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0B59B" w14:textId="5B31597F" w:rsidR="00BA7819" w:rsidRPr="00BA7819" w:rsidRDefault="00BA7819" w:rsidP="00BA7819">
      <w:pPr>
        <w:jc w:val="center"/>
        <w:rPr>
          <w:b/>
          <w:bCs/>
        </w:rPr>
      </w:pPr>
      <w:r w:rsidRPr="00BA7819">
        <w:rPr>
          <w:b/>
          <w:bCs/>
        </w:rPr>
        <w:t>UMOWA Nr  …........    z dnia ……………………………………..r.</w:t>
      </w:r>
    </w:p>
    <w:p w14:paraId="13D3ED21" w14:textId="77777777" w:rsidR="00BA7819" w:rsidRDefault="00BA7819" w:rsidP="00BA7819">
      <w:r>
        <w:t xml:space="preserve">Zawarta w Zawierciu, pomiędzy: </w:t>
      </w:r>
    </w:p>
    <w:p w14:paraId="443CBB18" w14:textId="77777777" w:rsidR="00BA7819" w:rsidRDefault="00BA7819" w:rsidP="00BA7819">
      <w:r>
        <w:t xml:space="preserve"> </w:t>
      </w:r>
    </w:p>
    <w:p w14:paraId="68E252B8" w14:textId="77777777" w:rsidR="00BA7819" w:rsidRPr="00BA7819" w:rsidRDefault="00BA7819" w:rsidP="00BA7819">
      <w:pPr>
        <w:rPr>
          <w:b/>
          <w:bCs/>
        </w:rPr>
      </w:pPr>
      <w:r w:rsidRPr="00BA7819">
        <w:rPr>
          <w:b/>
          <w:bCs/>
        </w:rPr>
        <w:t xml:space="preserve">Zakładem Gospodarki Komunalnej Spółka  z o.o.  </w:t>
      </w:r>
    </w:p>
    <w:p w14:paraId="4D8C563A" w14:textId="77777777" w:rsidR="00BA7819" w:rsidRDefault="00BA7819" w:rsidP="00BA7819">
      <w:r>
        <w:t xml:space="preserve">42 – 400 Zawiercie  ul. Podmiejska 53   </w:t>
      </w:r>
    </w:p>
    <w:p w14:paraId="1BD4D2CD" w14:textId="77777777" w:rsidR="00BA7819" w:rsidRDefault="00BA7819" w:rsidP="00BA7819">
      <w:r>
        <w:t xml:space="preserve">tel.  32  67 234 81,   </w:t>
      </w:r>
    </w:p>
    <w:p w14:paraId="4EA7D33F" w14:textId="77777777" w:rsidR="00BA7819" w:rsidRDefault="00BA7819" w:rsidP="00BA7819">
      <w:r>
        <w:t xml:space="preserve">wpisanym do KRS  nr  0000162858 w Sądzie Rejonowym w Częstochowie XVII Wydział Gospodarczy </w:t>
      </w:r>
    </w:p>
    <w:p w14:paraId="175FEA63" w14:textId="77777777" w:rsidR="00BA7819" w:rsidRDefault="00BA7819" w:rsidP="00BA7819">
      <w:r>
        <w:t xml:space="preserve">wysokość kapitału zakładowego 12.392.500,00 zł.     </w:t>
      </w:r>
    </w:p>
    <w:p w14:paraId="55AF8AEA" w14:textId="77777777" w:rsidR="00BA7819" w:rsidRDefault="00BA7819" w:rsidP="00BA7819">
      <w:r>
        <w:t xml:space="preserve">NIP: 649-000-14-05, REGON: 270198636 </w:t>
      </w:r>
    </w:p>
    <w:p w14:paraId="4A7120A1" w14:textId="77777777" w:rsidR="00BA7819" w:rsidRDefault="00BA7819" w:rsidP="00BA7819">
      <w:r>
        <w:t xml:space="preserve">reprezentowanym przez: </w:t>
      </w:r>
    </w:p>
    <w:p w14:paraId="70FD905C" w14:textId="77777777" w:rsidR="00BA7819" w:rsidRDefault="00BA7819" w:rsidP="00BA7819">
      <w:r>
        <w:t xml:space="preserve">………………………………………….. –  ……………………………………………….. </w:t>
      </w:r>
    </w:p>
    <w:p w14:paraId="4A980B63" w14:textId="77777777" w:rsidR="00BA7819" w:rsidRDefault="00BA7819" w:rsidP="00BA7819">
      <w:r>
        <w:t xml:space="preserve">zwanym w dalszej części umowy </w:t>
      </w:r>
      <w:r w:rsidRPr="00BA7819">
        <w:rPr>
          <w:b/>
          <w:bCs/>
        </w:rPr>
        <w:t>Zamawiającym</w:t>
      </w:r>
      <w:r>
        <w:t xml:space="preserve">, </w:t>
      </w:r>
    </w:p>
    <w:p w14:paraId="45F9B972" w14:textId="77777777" w:rsidR="00BA7819" w:rsidRDefault="00BA7819" w:rsidP="00BA7819">
      <w:r>
        <w:t xml:space="preserve">a  </w:t>
      </w:r>
    </w:p>
    <w:p w14:paraId="184C1425" w14:textId="77777777" w:rsidR="00BA7819" w:rsidRPr="00BA7819" w:rsidRDefault="00BA7819" w:rsidP="00BA7819">
      <w:pPr>
        <w:rPr>
          <w:b/>
          <w:bCs/>
        </w:rPr>
      </w:pPr>
      <w:r w:rsidRPr="00BA7819">
        <w:rPr>
          <w:b/>
          <w:bCs/>
        </w:rPr>
        <w:t xml:space="preserve">…………………………………………………………… </w:t>
      </w:r>
    </w:p>
    <w:p w14:paraId="39AD9F17" w14:textId="77777777" w:rsidR="00BA7819" w:rsidRPr="00BA7819" w:rsidRDefault="00BA7819" w:rsidP="00BA7819">
      <w:pPr>
        <w:rPr>
          <w:b/>
          <w:bCs/>
        </w:rPr>
      </w:pPr>
      <w:r w:rsidRPr="00BA7819">
        <w:rPr>
          <w:b/>
          <w:bCs/>
        </w:rPr>
        <w:t xml:space="preserve">…………………………………………………………… </w:t>
      </w:r>
    </w:p>
    <w:p w14:paraId="54BD126A" w14:textId="77777777" w:rsidR="00BA7819" w:rsidRDefault="00BA7819" w:rsidP="00BA7819">
      <w:r>
        <w:t xml:space="preserve">                                         (firma tj. nazwa, adres, telefony) </w:t>
      </w:r>
    </w:p>
    <w:p w14:paraId="74785D46" w14:textId="77777777" w:rsidR="00BA7819" w:rsidRDefault="00BA7819" w:rsidP="00BA7819">
      <w:r>
        <w:t xml:space="preserve">wpisane do …………………………………………………………………………………………………………………………. </w:t>
      </w:r>
    </w:p>
    <w:p w14:paraId="489F2E6E" w14:textId="77777777" w:rsidR="00BA7819" w:rsidRDefault="00BA7819" w:rsidP="00BA7819">
      <w:r>
        <w:t xml:space="preserve">NIP : ………………………………….            </w:t>
      </w:r>
    </w:p>
    <w:p w14:paraId="1DC5104C" w14:textId="77777777" w:rsidR="00BA7819" w:rsidRDefault="00BA7819" w:rsidP="00BA7819">
      <w:r>
        <w:t xml:space="preserve">REGON: …………………………….. </w:t>
      </w:r>
    </w:p>
    <w:p w14:paraId="2C0F0163" w14:textId="77777777" w:rsidR="00BA7819" w:rsidRDefault="00BA7819" w:rsidP="00BA7819">
      <w:r>
        <w:t xml:space="preserve">reprezentowanym(a) przez: </w:t>
      </w:r>
    </w:p>
    <w:p w14:paraId="56B4FB45" w14:textId="77777777" w:rsidR="00BA7819" w:rsidRDefault="00BA7819" w:rsidP="00BA7819">
      <w:r>
        <w:t xml:space="preserve"> ……………………………………………………………….. </w:t>
      </w:r>
    </w:p>
    <w:p w14:paraId="78186AC4" w14:textId="77777777" w:rsidR="00BA7819" w:rsidRDefault="00BA7819" w:rsidP="00BA7819">
      <w:r>
        <w:t xml:space="preserve">zwanym(ej) w dalszej części umowy </w:t>
      </w:r>
      <w:r w:rsidRPr="00BA7819">
        <w:rPr>
          <w:b/>
          <w:bCs/>
        </w:rPr>
        <w:t>Wykonawcą</w:t>
      </w:r>
      <w:r>
        <w:t xml:space="preserve">, </w:t>
      </w:r>
    </w:p>
    <w:p w14:paraId="5BC4E633" w14:textId="77777777" w:rsidR="00BA7819" w:rsidRDefault="00BA7819" w:rsidP="00BA7819">
      <w:r>
        <w:t xml:space="preserve"> </w:t>
      </w:r>
    </w:p>
    <w:p w14:paraId="2BC01C41" w14:textId="77777777" w:rsidR="00BA7819" w:rsidRDefault="00BA7819" w:rsidP="00BA7819">
      <w:r>
        <w:t xml:space="preserve">o następującej treści:   </w:t>
      </w:r>
    </w:p>
    <w:p w14:paraId="3218D6CB" w14:textId="01F52268" w:rsidR="0007401D" w:rsidRDefault="00BA7819" w:rsidP="00BA7819">
      <w:pPr>
        <w:jc w:val="center"/>
        <w:rPr>
          <w:b/>
          <w:bCs/>
        </w:rPr>
      </w:pPr>
      <w:r w:rsidRPr="00BA7819">
        <w:rPr>
          <w:b/>
          <w:bCs/>
        </w:rPr>
        <w:t xml:space="preserve">§ 1 </w:t>
      </w:r>
    </w:p>
    <w:p w14:paraId="21CFD832" w14:textId="629B54C0" w:rsidR="00BA7819" w:rsidRPr="007A106A" w:rsidRDefault="00BA7819" w:rsidP="007A106A">
      <w:pPr>
        <w:pStyle w:val="Akapitzlist"/>
        <w:numPr>
          <w:ilvl w:val="0"/>
          <w:numId w:val="1"/>
        </w:numPr>
        <w:ind w:left="284"/>
        <w:jc w:val="both"/>
      </w:pPr>
      <w:r>
        <w:t>Przedmiotem umowy jest świadczenie u</w:t>
      </w:r>
      <w:r w:rsidRPr="00BA7819">
        <w:rPr>
          <w:rFonts w:ascii="Calibri" w:hAnsi="Calibri" w:cs="Calibri"/>
          <w:lang w:eastAsia="pl-PL"/>
        </w:rPr>
        <w:t>sług</w:t>
      </w:r>
      <w:r w:rsidR="007A106A">
        <w:rPr>
          <w:rFonts w:ascii="Calibri" w:hAnsi="Calibri" w:cs="Calibri"/>
          <w:lang w:eastAsia="pl-PL"/>
        </w:rPr>
        <w:t>i</w:t>
      </w:r>
      <w:r w:rsidRPr="00BA7819">
        <w:rPr>
          <w:rFonts w:ascii="Calibri" w:hAnsi="Calibri" w:cs="Calibri"/>
          <w:lang w:eastAsia="pl-PL"/>
        </w:rPr>
        <w:t xml:space="preserve"> rozdrabniania odpadów przyjmowanych do Zakładu Utylizacji Odpadów Komunalnych w Zawierciu</w:t>
      </w:r>
      <w:r w:rsidR="007A106A">
        <w:rPr>
          <w:rFonts w:ascii="Calibri" w:hAnsi="Calibri" w:cs="Calibri"/>
          <w:lang w:eastAsia="pl-PL"/>
        </w:rPr>
        <w:t>.</w:t>
      </w:r>
    </w:p>
    <w:p w14:paraId="7C0F4454" w14:textId="6EF7E5BA" w:rsidR="007A106A" w:rsidRDefault="00983F0A" w:rsidP="007A106A">
      <w:pPr>
        <w:pStyle w:val="Akapitzlist"/>
        <w:numPr>
          <w:ilvl w:val="0"/>
          <w:numId w:val="1"/>
        </w:numPr>
        <w:ind w:left="284"/>
        <w:jc w:val="both"/>
      </w:pPr>
      <w:r w:rsidRPr="00983F0A">
        <w:t>Wykonawca zapewni usługę przy użyciu specjalistycznego sprzętu, tj. Mobiln</w:t>
      </w:r>
      <w:r w:rsidR="00C260E7">
        <w:t>ych</w:t>
      </w:r>
      <w:r w:rsidRPr="00983F0A">
        <w:t xml:space="preserve"> Rozdrabniacz</w:t>
      </w:r>
      <w:r w:rsidR="00C260E7">
        <w:t>y</w:t>
      </w:r>
      <w:r w:rsidRPr="00983F0A">
        <w:t xml:space="preserve"> wyposażon</w:t>
      </w:r>
      <w:r w:rsidR="00C260E7">
        <w:t>ych</w:t>
      </w:r>
      <w:r w:rsidRPr="00983F0A">
        <w:t xml:space="preserve"> w separator magnetyczny</w:t>
      </w:r>
      <w:r w:rsidR="00C260E7">
        <w:t xml:space="preserve"> o parametrach zgodnych z Opisem Przedmiotu Zamówienia</w:t>
      </w:r>
      <w:r>
        <w:t>.</w:t>
      </w:r>
    </w:p>
    <w:p w14:paraId="02BA6835" w14:textId="0978319D" w:rsidR="00983F0A" w:rsidRDefault="00983F0A" w:rsidP="00983F0A">
      <w:pPr>
        <w:pStyle w:val="Akapitzlist"/>
        <w:ind w:left="284"/>
        <w:jc w:val="both"/>
      </w:pPr>
      <w:r w:rsidRPr="00983F0A">
        <w:t>Dane urządzenia</w:t>
      </w:r>
      <w:r w:rsidR="00C260E7">
        <w:t xml:space="preserve"> I</w:t>
      </w:r>
      <w:r w:rsidRPr="00983F0A">
        <w:t xml:space="preserve">: </w:t>
      </w:r>
    </w:p>
    <w:p w14:paraId="5E91232F" w14:textId="77777777" w:rsidR="00983F0A" w:rsidRDefault="00983F0A" w:rsidP="00983F0A">
      <w:pPr>
        <w:pStyle w:val="Akapitzlist"/>
        <w:ind w:left="284"/>
        <w:jc w:val="both"/>
      </w:pPr>
      <w:r w:rsidRPr="00983F0A">
        <w:t xml:space="preserve">1) marka ………………………… </w:t>
      </w:r>
    </w:p>
    <w:p w14:paraId="68BCB54C" w14:textId="77777777" w:rsidR="00983F0A" w:rsidRDefault="00983F0A" w:rsidP="00983F0A">
      <w:pPr>
        <w:pStyle w:val="Akapitzlist"/>
        <w:ind w:left="284"/>
        <w:jc w:val="both"/>
      </w:pPr>
      <w:r w:rsidRPr="00983F0A">
        <w:t xml:space="preserve">2) numer seryjny: ……………… </w:t>
      </w:r>
    </w:p>
    <w:p w14:paraId="7013E0CD" w14:textId="48278D37" w:rsidR="00983F0A" w:rsidRDefault="00983F0A" w:rsidP="00983F0A">
      <w:pPr>
        <w:pStyle w:val="Akapitzlist"/>
        <w:ind w:left="284"/>
        <w:jc w:val="both"/>
      </w:pPr>
      <w:r w:rsidRPr="00983F0A">
        <w:t>3) rok produkcji: ………………..</w:t>
      </w:r>
    </w:p>
    <w:p w14:paraId="20AB56DC" w14:textId="2920452D" w:rsidR="00C260E7" w:rsidRDefault="00C260E7" w:rsidP="00C260E7">
      <w:pPr>
        <w:pStyle w:val="Akapitzlist"/>
        <w:ind w:left="284"/>
        <w:jc w:val="both"/>
      </w:pPr>
      <w:r w:rsidRPr="00983F0A">
        <w:lastRenderedPageBreak/>
        <w:t>Dane urządzenia</w:t>
      </w:r>
      <w:r>
        <w:t xml:space="preserve"> II</w:t>
      </w:r>
      <w:r w:rsidRPr="00983F0A">
        <w:t xml:space="preserve">: </w:t>
      </w:r>
    </w:p>
    <w:p w14:paraId="682FF921" w14:textId="77777777" w:rsidR="00C260E7" w:rsidRDefault="00C260E7" w:rsidP="00C260E7">
      <w:pPr>
        <w:pStyle w:val="Akapitzlist"/>
        <w:ind w:left="284"/>
        <w:jc w:val="both"/>
      </w:pPr>
      <w:r w:rsidRPr="00983F0A">
        <w:t xml:space="preserve">1) marka ………………………… </w:t>
      </w:r>
    </w:p>
    <w:p w14:paraId="13756492" w14:textId="77777777" w:rsidR="00C260E7" w:rsidRDefault="00C260E7" w:rsidP="00C260E7">
      <w:pPr>
        <w:pStyle w:val="Akapitzlist"/>
        <w:ind w:left="284"/>
        <w:jc w:val="both"/>
      </w:pPr>
      <w:r w:rsidRPr="00983F0A">
        <w:t xml:space="preserve">2) numer seryjny: ……………… </w:t>
      </w:r>
    </w:p>
    <w:p w14:paraId="199FF900" w14:textId="77777777" w:rsidR="00C260E7" w:rsidRDefault="00C260E7" w:rsidP="00C260E7">
      <w:pPr>
        <w:pStyle w:val="Akapitzlist"/>
        <w:ind w:left="284"/>
        <w:jc w:val="both"/>
      </w:pPr>
      <w:r w:rsidRPr="00983F0A">
        <w:t>3) rok produkcji: ………………..</w:t>
      </w:r>
    </w:p>
    <w:p w14:paraId="3061529E" w14:textId="77777777" w:rsidR="00C260E7" w:rsidRDefault="00C260E7" w:rsidP="00983F0A">
      <w:pPr>
        <w:pStyle w:val="Akapitzlist"/>
        <w:ind w:left="284"/>
        <w:jc w:val="both"/>
      </w:pPr>
    </w:p>
    <w:p w14:paraId="2A7F5CF5" w14:textId="3F71CD17" w:rsidR="00983F0A" w:rsidRDefault="00983F0A" w:rsidP="00983F0A">
      <w:pPr>
        <w:pStyle w:val="Akapitzlist"/>
        <w:numPr>
          <w:ilvl w:val="0"/>
          <w:numId w:val="1"/>
        </w:numPr>
        <w:ind w:left="284"/>
        <w:jc w:val="both"/>
      </w:pPr>
      <w:r w:rsidRPr="00983F0A">
        <w:t>Urządzeni</w:t>
      </w:r>
      <w:r w:rsidR="00C260E7">
        <w:t>a</w:t>
      </w:r>
      <w:r w:rsidRPr="00983F0A">
        <w:t xml:space="preserve"> posiada</w:t>
      </w:r>
      <w:r w:rsidR="00C260E7">
        <w:t>ją</w:t>
      </w:r>
      <w:r w:rsidRPr="00983F0A">
        <w:t xml:space="preserve"> wszystkie wymagane przepisami prawa aktualne dokumenty dopuszczające t</w:t>
      </w:r>
      <w:r w:rsidR="00C260E7">
        <w:t>e</w:t>
      </w:r>
      <w:r w:rsidRPr="00983F0A">
        <w:t xml:space="preserve"> urządzeni</w:t>
      </w:r>
      <w:r w:rsidR="00C260E7">
        <w:t>a</w:t>
      </w:r>
      <w:r w:rsidRPr="00983F0A">
        <w:t xml:space="preserve"> do użytkowania, których kopie stanowią Załącznik nr 1 do niniejszej umowy.  W przypadku wygaśnięcia jakiegokolwiek dokumentu w trakcie trwania niniejszej umowy, Wykonawca niezwłocznie po uzyskaniu przedłużenia tego dokumentu przekaże go Zamawiającemu.</w:t>
      </w:r>
    </w:p>
    <w:p w14:paraId="33C90DE4" w14:textId="14F4C5EF" w:rsidR="00983F0A" w:rsidRPr="008749B0" w:rsidRDefault="00983F0A" w:rsidP="00983F0A">
      <w:pPr>
        <w:pStyle w:val="Akapitzlist"/>
        <w:widowControl w:val="0"/>
        <w:numPr>
          <w:ilvl w:val="0"/>
          <w:numId w:val="1"/>
        </w:numPr>
        <w:spacing w:after="0" w:line="240" w:lineRule="auto"/>
        <w:ind w:left="284"/>
        <w:jc w:val="both"/>
        <w:rPr>
          <w:rFonts w:cstheme="minorHAnsi"/>
        </w:rPr>
      </w:pPr>
      <w:r w:rsidRPr="00480E23">
        <w:rPr>
          <w:rFonts w:cstheme="minorHAnsi"/>
        </w:rPr>
        <w:t>Wy</w:t>
      </w:r>
      <w:r>
        <w:rPr>
          <w:rFonts w:cstheme="minorHAnsi"/>
        </w:rPr>
        <w:t>konawca</w:t>
      </w:r>
      <w:r w:rsidRPr="00480E23">
        <w:rPr>
          <w:rFonts w:cstheme="minorHAnsi"/>
        </w:rPr>
        <w:t xml:space="preserve"> oświadcza, że przysługuje mu prawo własności do w/w urządz</w:t>
      </w:r>
      <w:r>
        <w:rPr>
          <w:rFonts w:cstheme="minorHAnsi"/>
        </w:rPr>
        <w:t>e</w:t>
      </w:r>
      <w:r w:rsidR="00C260E7">
        <w:rPr>
          <w:rFonts w:cstheme="minorHAnsi"/>
        </w:rPr>
        <w:t>ń</w:t>
      </w:r>
      <w:r w:rsidRPr="00480E23">
        <w:rPr>
          <w:rFonts w:cstheme="minorHAnsi"/>
        </w:rPr>
        <w:t xml:space="preserve"> oraz, że </w:t>
      </w:r>
      <w:r w:rsidR="00C260E7">
        <w:rPr>
          <w:rFonts w:cstheme="minorHAnsi"/>
        </w:rPr>
        <w:t>są one</w:t>
      </w:r>
      <w:r w:rsidRPr="00480E23">
        <w:rPr>
          <w:rFonts w:cstheme="minorHAnsi"/>
        </w:rPr>
        <w:t xml:space="preserve"> wolne od wszelkich praw i obciążeń ustanowionych na rzecz osób trzecich.</w:t>
      </w:r>
    </w:p>
    <w:p w14:paraId="4DBB1DE6" w14:textId="0B0375F3" w:rsidR="00983F0A" w:rsidRPr="00231436" w:rsidRDefault="00983F0A" w:rsidP="00983F0A">
      <w:pPr>
        <w:pStyle w:val="Akapitzlist"/>
        <w:numPr>
          <w:ilvl w:val="0"/>
          <w:numId w:val="1"/>
        </w:numPr>
        <w:ind w:left="284"/>
        <w:jc w:val="both"/>
      </w:pPr>
      <w:r w:rsidRPr="00CE3C9F">
        <w:rPr>
          <w:rFonts w:eastAsia="Times New Roman" w:cstheme="minorHAnsi"/>
          <w:bCs/>
        </w:rPr>
        <w:t>Wykonawca oświadcza, że spełnia wszystkie wymogi formalne i prawne związane z przedmiotem umowy.</w:t>
      </w:r>
    </w:p>
    <w:p w14:paraId="1ED0958A" w14:textId="4DA967A8" w:rsidR="00231436" w:rsidRDefault="00231436" w:rsidP="00983F0A">
      <w:pPr>
        <w:pStyle w:val="Akapitzlist"/>
        <w:numPr>
          <w:ilvl w:val="0"/>
          <w:numId w:val="1"/>
        </w:numPr>
        <w:ind w:left="284"/>
        <w:jc w:val="both"/>
      </w:pPr>
      <w:r w:rsidRPr="00231436">
        <w:t xml:space="preserve">Szczegółowy zakres przedmiotu niniejszej umowy określony został w </w:t>
      </w:r>
      <w:r>
        <w:t xml:space="preserve">Rozdziale </w:t>
      </w:r>
      <w:r w:rsidR="00F86FCC">
        <w:t>4</w:t>
      </w:r>
      <w:r w:rsidRPr="00231436">
        <w:t xml:space="preserve"> SIWZ</w:t>
      </w:r>
      <w:r>
        <w:t>.</w:t>
      </w:r>
    </w:p>
    <w:p w14:paraId="56F75ABF" w14:textId="0701A0F5" w:rsidR="00231436" w:rsidRDefault="00231436" w:rsidP="00983F0A">
      <w:pPr>
        <w:pStyle w:val="Akapitzlist"/>
        <w:numPr>
          <w:ilvl w:val="0"/>
          <w:numId w:val="1"/>
        </w:numPr>
        <w:ind w:left="284"/>
        <w:jc w:val="both"/>
      </w:pPr>
      <w:r w:rsidRPr="00231436">
        <w:t>SIWZ oraz oferta złożona w przedmiotowym postępowaniu przetargowym, są integralnymi częściami niniejszej umowy</w:t>
      </w:r>
      <w:r>
        <w:t>.</w:t>
      </w:r>
    </w:p>
    <w:p w14:paraId="64889BDC" w14:textId="67D0445A" w:rsidR="00231436" w:rsidRDefault="00231436" w:rsidP="00231436">
      <w:pPr>
        <w:pStyle w:val="Akapitzlist"/>
        <w:ind w:left="284"/>
        <w:jc w:val="both"/>
      </w:pPr>
    </w:p>
    <w:p w14:paraId="3BDB0D15" w14:textId="5D91B70B" w:rsidR="00231436" w:rsidRDefault="00231436" w:rsidP="00231436">
      <w:pPr>
        <w:pStyle w:val="Akapitzlist"/>
        <w:ind w:left="284"/>
        <w:jc w:val="both"/>
      </w:pPr>
    </w:p>
    <w:p w14:paraId="3A2807B9" w14:textId="7AB4E4DF" w:rsidR="00231436" w:rsidRDefault="00231436" w:rsidP="00231436">
      <w:pPr>
        <w:pStyle w:val="Akapitzlist"/>
        <w:ind w:left="284"/>
        <w:jc w:val="center"/>
        <w:rPr>
          <w:b/>
          <w:bCs/>
        </w:rPr>
      </w:pPr>
      <w:r w:rsidRPr="00231436">
        <w:rPr>
          <w:rFonts w:cstheme="minorHAnsi"/>
          <w:b/>
          <w:bCs/>
        </w:rPr>
        <w:t>§</w:t>
      </w:r>
      <w:r w:rsidRPr="00231436">
        <w:rPr>
          <w:b/>
          <w:bCs/>
        </w:rPr>
        <w:t xml:space="preserve"> 2</w:t>
      </w:r>
    </w:p>
    <w:p w14:paraId="4A3A4818" w14:textId="344F4DC6" w:rsidR="00231436" w:rsidRPr="00CE3C9F" w:rsidRDefault="00231436" w:rsidP="00231436">
      <w:pPr>
        <w:pStyle w:val="Akapitzlist"/>
        <w:widowControl w:val="0"/>
        <w:numPr>
          <w:ilvl w:val="0"/>
          <w:numId w:val="3"/>
        </w:numPr>
        <w:shd w:val="clear" w:color="auto" w:fill="FFFFFF"/>
        <w:spacing w:after="0" w:line="300" w:lineRule="exact"/>
        <w:ind w:left="284"/>
        <w:jc w:val="both"/>
        <w:rPr>
          <w:rFonts w:eastAsia="Times New Roman" w:cstheme="minorHAnsi"/>
          <w:bCs/>
        </w:rPr>
      </w:pPr>
      <w:r w:rsidRPr="00CE3C9F">
        <w:rPr>
          <w:rFonts w:eastAsia="Times New Roman" w:cstheme="minorHAnsi"/>
          <w:bCs/>
        </w:rPr>
        <w:t xml:space="preserve">Miejsce dostawy </w:t>
      </w:r>
      <w:r w:rsidR="00E20857">
        <w:rPr>
          <w:rFonts w:eastAsia="Times New Roman" w:cstheme="minorHAnsi"/>
          <w:bCs/>
        </w:rPr>
        <w:t>mobiln</w:t>
      </w:r>
      <w:r w:rsidR="00C260E7">
        <w:rPr>
          <w:rFonts w:eastAsia="Times New Roman" w:cstheme="minorHAnsi"/>
          <w:bCs/>
        </w:rPr>
        <w:t>ych</w:t>
      </w:r>
      <w:r w:rsidR="00E20857">
        <w:rPr>
          <w:rFonts w:eastAsia="Times New Roman" w:cstheme="minorHAnsi"/>
          <w:bCs/>
        </w:rPr>
        <w:t xml:space="preserve"> rozdrabniacz</w:t>
      </w:r>
      <w:r w:rsidR="00C260E7">
        <w:rPr>
          <w:rFonts w:eastAsia="Times New Roman" w:cstheme="minorHAnsi"/>
          <w:bCs/>
        </w:rPr>
        <w:t>y</w:t>
      </w:r>
      <w:r w:rsidRPr="00CE3C9F">
        <w:rPr>
          <w:rFonts w:eastAsia="Times New Roman" w:cstheme="minorHAnsi"/>
          <w:bCs/>
        </w:rPr>
        <w:t>: siedziba Zamawiającego w Zawierciu przy ul. Podmiejskiej 53 – Zakład Utylizacji Odpadów Komunalnych.</w:t>
      </w:r>
      <w:r>
        <w:rPr>
          <w:rFonts w:eastAsia="Times New Roman" w:cstheme="minorHAnsi"/>
          <w:bCs/>
        </w:rPr>
        <w:t xml:space="preserve"> </w:t>
      </w:r>
      <w:r w:rsidRPr="00403A2D">
        <w:rPr>
          <w:rFonts w:eastAsia="Times New Roman" w:cstheme="minorHAnsi"/>
          <w:bCs/>
        </w:rPr>
        <w:t xml:space="preserve">Dostarczenie Zamawiającemu </w:t>
      </w:r>
      <w:r w:rsidR="00E20857">
        <w:rPr>
          <w:rFonts w:eastAsia="Times New Roman" w:cstheme="minorHAnsi"/>
          <w:bCs/>
        </w:rPr>
        <w:t>urządze</w:t>
      </w:r>
      <w:r w:rsidR="00C260E7">
        <w:rPr>
          <w:rFonts w:eastAsia="Times New Roman" w:cstheme="minorHAnsi"/>
          <w:bCs/>
        </w:rPr>
        <w:t>ń</w:t>
      </w:r>
      <w:r w:rsidRPr="00403A2D">
        <w:rPr>
          <w:rFonts w:eastAsia="Times New Roman" w:cstheme="minorHAnsi"/>
          <w:bCs/>
        </w:rPr>
        <w:t xml:space="preserve"> nastąpi na koszt Wykonawcy.</w:t>
      </w:r>
      <w:r w:rsidR="00E20857">
        <w:rPr>
          <w:rFonts w:eastAsia="Times New Roman" w:cstheme="minorHAnsi"/>
          <w:bCs/>
        </w:rPr>
        <w:t xml:space="preserve"> Urządzeni</w:t>
      </w:r>
      <w:r w:rsidR="00C260E7">
        <w:rPr>
          <w:rFonts w:eastAsia="Times New Roman" w:cstheme="minorHAnsi"/>
          <w:bCs/>
        </w:rPr>
        <w:t>a</w:t>
      </w:r>
      <w:r w:rsidR="00E20857">
        <w:rPr>
          <w:rFonts w:eastAsia="Times New Roman" w:cstheme="minorHAnsi"/>
          <w:bCs/>
        </w:rPr>
        <w:t xml:space="preserve"> zostan</w:t>
      </w:r>
      <w:r w:rsidR="003C0D53">
        <w:rPr>
          <w:rFonts w:eastAsia="Times New Roman" w:cstheme="minorHAnsi"/>
          <w:bCs/>
        </w:rPr>
        <w:t>ą</w:t>
      </w:r>
      <w:r w:rsidR="00E20857">
        <w:rPr>
          <w:rFonts w:eastAsia="Times New Roman" w:cstheme="minorHAnsi"/>
          <w:bCs/>
        </w:rPr>
        <w:t xml:space="preserve"> dostarczone i przygotowane do pracy w terminie do </w:t>
      </w:r>
      <w:r w:rsidR="00F86FCC">
        <w:rPr>
          <w:rFonts w:eastAsia="Times New Roman" w:cstheme="minorHAnsi"/>
          <w:bCs/>
        </w:rPr>
        <w:t xml:space="preserve">1 </w:t>
      </w:r>
      <w:r w:rsidR="003C0D53">
        <w:rPr>
          <w:rFonts w:eastAsia="Times New Roman" w:cstheme="minorHAnsi"/>
          <w:bCs/>
        </w:rPr>
        <w:t>lutego</w:t>
      </w:r>
      <w:r w:rsidR="00E20857">
        <w:rPr>
          <w:rFonts w:eastAsia="Times New Roman" w:cstheme="minorHAnsi"/>
          <w:bCs/>
        </w:rPr>
        <w:t xml:space="preserve"> 202</w:t>
      </w:r>
      <w:r w:rsidR="003C0D53">
        <w:rPr>
          <w:rFonts w:eastAsia="Times New Roman" w:cstheme="minorHAnsi"/>
          <w:bCs/>
        </w:rPr>
        <w:t>1</w:t>
      </w:r>
      <w:r w:rsidR="00E20857">
        <w:rPr>
          <w:rFonts w:eastAsia="Times New Roman" w:cstheme="minorHAnsi"/>
          <w:bCs/>
        </w:rPr>
        <w:t>r.</w:t>
      </w:r>
    </w:p>
    <w:p w14:paraId="08BD4909" w14:textId="5BB62EE2" w:rsidR="00231436" w:rsidRDefault="00756399" w:rsidP="00231436">
      <w:pPr>
        <w:pStyle w:val="Akapitzlist"/>
        <w:numPr>
          <w:ilvl w:val="0"/>
          <w:numId w:val="3"/>
        </w:numPr>
        <w:ind w:left="284"/>
        <w:jc w:val="both"/>
      </w:pPr>
      <w:r>
        <w:t>Wykonawca zapewnia na swój koszt pracowników obsługi urządze</w:t>
      </w:r>
      <w:r w:rsidR="003C0D53">
        <w:t>ń</w:t>
      </w:r>
      <w:r>
        <w:t xml:space="preserve"> w godzinach pracy Zamawiającego określonych w Opisie Przedmiotu Zamówienia – Rozdział </w:t>
      </w:r>
      <w:r w:rsidR="00F86FCC">
        <w:t>4</w:t>
      </w:r>
      <w:r>
        <w:t xml:space="preserve"> SIWZ.</w:t>
      </w:r>
    </w:p>
    <w:p w14:paraId="205DD955" w14:textId="4624A93C" w:rsidR="0008777B" w:rsidRDefault="0008777B" w:rsidP="00231436">
      <w:pPr>
        <w:pStyle w:val="Akapitzlist"/>
        <w:numPr>
          <w:ilvl w:val="0"/>
          <w:numId w:val="3"/>
        </w:numPr>
        <w:ind w:left="284"/>
        <w:jc w:val="both"/>
      </w:pPr>
      <w:r w:rsidRPr="0008777B">
        <w:t>Wykonawca przeprowadzi szkolenie z obsługi dostarczon</w:t>
      </w:r>
      <w:r w:rsidR="003C0D53">
        <w:t>ych</w:t>
      </w:r>
      <w:r w:rsidRPr="0008777B">
        <w:t xml:space="preserve"> urządze</w:t>
      </w:r>
      <w:r w:rsidR="003C0D53">
        <w:t>ń</w:t>
      </w:r>
      <w:r w:rsidRPr="0008777B">
        <w:t xml:space="preserve"> dla osób wskazanych przez Zamawiającego, w terminie </w:t>
      </w:r>
      <w:r>
        <w:t>dostawy określonym w ust. 1 powyżej.</w:t>
      </w:r>
    </w:p>
    <w:p w14:paraId="74F735D6" w14:textId="6664315B" w:rsidR="000E4FE7" w:rsidRPr="000E4FE7" w:rsidRDefault="000E4FE7" w:rsidP="00231436">
      <w:pPr>
        <w:pStyle w:val="Akapitzlist"/>
        <w:numPr>
          <w:ilvl w:val="0"/>
          <w:numId w:val="3"/>
        </w:numPr>
        <w:ind w:left="284"/>
        <w:jc w:val="both"/>
      </w:pPr>
      <w:r w:rsidRPr="00403A2D">
        <w:rPr>
          <w:rFonts w:eastAsia="Times New Roman" w:cstheme="minorHAnsi"/>
          <w:bCs/>
        </w:rPr>
        <w:t>Wykonawca zapewni na swój koszt nadzór serwisowy urządze</w:t>
      </w:r>
      <w:r w:rsidR="003C0D53">
        <w:rPr>
          <w:rFonts w:eastAsia="Times New Roman" w:cstheme="minorHAnsi"/>
          <w:bCs/>
        </w:rPr>
        <w:t>ń</w:t>
      </w:r>
      <w:r w:rsidRPr="00403A2D">
        <w:rPr>
          <w:rFonts w:eastAsia="Times New Roman" w:cstheme="minorHAnsi"/>
          <w:bCs/>
        </w:rPr>
        <w:t xml:space="preserve"> </w:t>
      </w:r>
      <w:r>
        <w:rPr>
          <w:rFonts w:eastAsia="Times New Roman" w:cstheme="minorHAnsi"/>
          <w:bCs/>
        </w:rPr>
        <w:t>rozdrabniając</w:t>
      </w:r>
      <w:r w:rsidR="003C0D53">
        <w:rPr>
          <w:rFonts w:eastAsia="Times New Roman" w:cstheme="minorHAnsi"/>
          <w:bCs/>
        </w:rPr>
        <w:t>ych</w:t>
      </w:r>
      <w:r>
        <w:rPr>
          <w:rFonts w:eastAsia="Times New Roman" w:cstheme="minorHAnsi"/>
          <w:bCs/>
        </w:rPr>
        <w:t xml:space="preserve">. </w:t>
      </w:r>
      <w:r w:rsidRPr="000E4FE7">
        <w:rPr>
          <w:rFonts w:eastAsia="Times New Roman" w:cstheme="minorHAnsi"/>
          <w:bCs/>
        </w:rPr>
        <w:t>Wykonawca zobowiązany jest do wykonania przegląd</w:t>
      </w:r>
      <w:r>
        <w:rPr>
          <w:rFonts w:eastAsia="Times New Roman" w:cstheme="minorHAnsi"/>
          <w:bCs/>
        </w:rPr>
        <w:t>ów</w:t>
      </w:r>
      <w:r w:rsidRPr="000E4FE7">
        <w:rPr>
          <w:rFonts w:eastAsia="Times New Roman" w:cstheme="minorHAnsi"/>
          <w:bCs/>
        </w:rPr>
        <w:t xml:space="preserve"> urządze</w:t>
      </w:r>
      <w:r w:rsidR="003C0D53">
        <w:rPr>
          <w:rFonts w:eastAsia="Times New Roman" w:cstheme="minorHAnsi"/>
          <w:bCs/>
        </w:rPr>
        <w:t>ń</w:t>
      </w:r>
      <w:r w:rsidRPr="000E4FE7">
        <w:rPr>
          <w:rFonts w:eastAsia="Times New Roman" w:cstheme="minorHAnsi"/>
          <w:bCs/>
        </w:rPr>
        <w:t xml:space="preserve"> w obecności przedstawiciela Zamawiającego</w:t>
      </w:r>
      <w:r>
        <w:rPr>
          <w:rFonts w:eastAsia="Times New Roman" w:cstheme="minorHAnsi"/>
          <w:bCs/>
        </w:rPr>
        <w:t xml:space="preserve"> w miejscu świadczenia usługi – teren </w:t>
      </w:r>
      <w:r w:rsidRPr="00CE3C9F">
        <w:rPr>
          <w:rFonts w:eastAsia="Times New Roman" w:cstheme="minorHAnsi"/>
          <w:bCs/>
        </w:rPr>
        <w:t>Zakład</w:t>
      </w:r>
      <w:r>
        <w:rPr>
          <w:rFonts w:eastAsia="Times New Roman" w:cstheme="minorHAnsi"/>
          <w:bCs/>
        </w:rPr>
        <w:t>u</w:t>
      </w:r>
      <w:r w:rsidRPr="00CE3C9F">
        <w:rPr>
          <w:rFonts w:eastAsia="Times New Roman" w:cstheme="minorHAnsi"/>
          <w:bCs/>
        </w:rPr>
        <w:t xml:space="preserve"> Utylizacji Odpadów Komunalnych</w:t>
      </w:r>
      <w:r>
        <w:rPr>
          <w:rFonts w:eastAsia="Times New Roman" w:cstheme="minorHAnsi"/>
          <w:bCs/>
        </w:rPr>
        <w:t xml:space="preserve"> w Zawierciu przy ul. Podmiejskiej 53.</w:t>
      </w:r>
    </w:p>
    <w:p w14:paraId="7B7FD54E" w14:textId="6F5C0BD2" w:rsidR="000E4FE7" w:rsidRDefault="000E4FE7" w:rsidP="00231436">
      <w:pPr>
        <w:pStyle w:val="Akapitzlist"/>
        <w:numPr>
          <w:ilvl w:val="0"/>
          <w:numId w:val="3"/>
        </w:numPr>
        <w:ind w:left="284"/>
        <w:jc w:val="both"/>
      </w:pPr>
      <w:r w:rsidRPr="000E4FE7">
        <w:t xml:space="preserve">Koszty dokonywanych przez Wykonawcę czynności związanych z serwisami gwarancyjnymi  i przeglądami wliczone są w cenę </w:t>
      </w:r>
      <w:r>
        <w:t>przedmiotu umowy</w:t>
      </w:r>
      <w:r w:rsidRPr="000E4FE7">
        <w:t>.</w:t>
      </w:r>
    </w:p>
    <w:p w14:paraId="529A0BE3" w14:textId="428398CC" w:rsidR="00B036DA" w:rsidRPr="008749B0" w:rsidRDefault="0069481D" w:rsidP="00B036DA">
      <w:pPr>
        <w:pStyle w:val="Akapitzlist"/>
        <w:widowControl w:val="0"/>
        <w:numPr>
          <w:ilvl w:val="0"/>
          <w:numId w:val="3"/>
        </w:numPr>
        <w:shd w:val="clear" w:color="auto" w:fill="FFFFFF"/>
        <w:spacing w:after="0" w:line="300" w:lineRule="exact"/>
        <w:ind w:left="284"/>
        <w:jc w:val="both"/>
        <w:rPr>
          <w:rFonts w:eastAsia="Times New Roman" w:cs="Times New Roman"/>
        </w:rPr>
      </w:pPr>
      <w:r w:rsidRPr="0069481D">
        <w:t xml:space="preserve">Wszelkie awarie sprzętu zgłaszane będą Wykonawcy pocztą elektroniczną na adres </w:t>
      </w:r>
      <w:r w:rsidRPr="00BD7721">
        <w:t>…………..……………</w:t>
      </w:r>
      <w:r w:rsidRPr="0069481D">
        <w:t xml:space="preserve"> </w:t>
      </w:r>
      <w:r>
        <w:t>oraz</w:t>
      </w:r>
      <w:r w:rsidRPr="0069481D">
        <w:t xml:space="preserve"> </w:t>
      </w:r>
      <w:r>
        <w:t xml:space="preserve">telefonicznie na numer </w:t>
      </w:r>
      <w:r w:rsidRPr="00BD7721">
        <w:t>……………………….</w:t>
      </w:r>
      <w:r>
        <w:t xml:space="preserve"> i </w:t>
      </w:r>
      <w:r w:rsidRPr="0069481D">
        <w:t>usuwane przez Wykonawcę na jego koszt.</w:t>
      </w:r>
      <w:r w:rsidR="00B036DA">
        <w:t xml:space="preserve"> </w:t>
      </w:r>
      <w:r w:rsidR="00B036DA" w:rsidRPr="008749B0">
        <w:rPr>
          <w:rFonts w:eastAsia="Times New Roman" w:cs="Times New Roman"/>
        </w:rPr>
        <w:t>Wykonawca zobowiązany jest na bieżąco odczytywać  lub przyjmować zgłoszenia składane drogą elektroniczną bądź telefoniczną.</w:t>
      </w:r>
      <w:r w:rsidR="00B036DA">
        <w:rPr>
          <w:rFonts w:eastAsia="Times New Roman" w:cs="Times New Roman"/>
        </w:rPr>
        <w:t xml:space="preserve"> </w:t>
      </w:r>
      <w:r w:rsidR="00B036DA" w:rsidRPr="008749B0">
        <w:rPr>
          <w:rFonts w:eastAsia="Times New Roman" w:cs="Times New Roman"/>
        </w:rPr>
        <w:t xml:space="preserve">Przyjęcie zgłoszenia </w:t>
      </w:r>
      <w:r w:rsidR="00B036DA">
        <w:rPr>
          <w:rFonts w:eastAsia="Times New Roman" w:cs="Times New Roman"/>
        </w:rPr>
        <w:t>a</w:t>
      </w:r>
      <w:r w:rsidR="00B036DA" w:rsidRPr="008749B0">
        <w:rPr>
          <w:rFonts w:eastAsia="Times New Roman" w:cs="Times New Roman"/>
        </w:rPr>
        <w:t xml:space="preserve">warii zostaje przez Wykonawcę potwierdzone za pośrednictwem poczty elektronicznej. W przypadku telefonicznej formy zgłoszenia </w:t>
      </w:r>
      <w:r w:rsidR="00B036DA">
        <w:rPr>
          <w:rFonts w:eastAsia="Times New Roman" w:cs="Times New Roman"/>
        </w:rPr>
        <w:t>a</w:t>
      </w:r>
      <w:r w:rsidR="00B036DA" w:rsidRPr="008749B0">
        <w:rPr>
          <w:rFonts w:eastAsia="Times New Roman" w:cs="Times New Roman"/>
        </w:rPr>
        <w:t>warii pracownik Wykonawcy przyjmujący zgłoszenie obowiązany jest podać swoje imię i nazwisko a także nadany zgłoszeniu numer.</w:t>
      </w:r>
    </w:p>
    <w:p w14:paraId="3E77CB14" w14:textId="5C8FC2BD" w:rsidR="0069481D" w:rsidRDefault="0069481D" w:rsidP="00231436">
      <w:pPr>
        <w:pStyle w:val="Akapitzlist"/>
        <w:numPr>
          <w:ilvl w:val="0"/>
          <w:numId w:val="3"/>
        </w:numPr>
        <w:ind w:left="284"/>
        <w:jc w:val="both"/>
      </w:pPr>
      <w:r w:rsidRPr="0069481D">
        <w:t xml:space="preserve">W przypadku dokonania zgłoszenia, o którym mowa w ust. </w:t>
      </w:r>
      <w:r>
        <w:t>6 powyżej</w:t>
      </w:r>
      <w:r w:rsidRPr="0069481D">
        <w:t xml:space="preserve">, od poniedziałku do </w:t>
      </w:r>
      <w:r>
        <w:t>piątku</w:t>
      </w:r>
      <w:r w:rsidRPr="0069481D">
        <w:t xml:space="preserve">, czas reakcji na zgłoszoną awarię nie może być dłuższy niż </w:t>
      </w:r>
      <w:r w:rsidRPr="00BD7721">
        <w:t>…</w:t>
      </w:r>
      <w:r w:rsidR="00D25293">
        <w:t>…</w:t>
      </w:r>
      <w:r w:rsidRPr="00BD7721">
        <w:t>.</w:t>
      </w:r>
      <w:r w:rsidRPr="0069481D">
        <w:t xml:space="preserve"> godziny od zgłoszenia awarii</w:t>
      </w:r>
      <w:r>
        <w:t xml:space="preserve"> </w:t>
      </w:r>
      <w:r>
        <w:rPr>
          <w:i/>
          <w:iCs/>
        </w:rPr>
        <w:t>(zgodnie z deklaracją Wykonawcy zawartą w Ofercie)</w:t>
      </w:r>
      <w:r w:rsidRPr="0069481D">
        <w:t xml:space="preserve">. Poprzez reakcję rozumie się </w:t>
      </w:r>
      <w:r>
        <w:rPr>
          <w:rFonts w:ascii="Calibri" w:hAnsi="Calibri" w:cs="Calibri"/>
          <w:bCs/>
          <w:iCs/>
          <w:color w:val="000000"/>
          <w:lang w:eastAsia="pl-PL"/>
        </w:rPr>
        <w:t xml:space="preserve">przystąpienia do faktycznych czynności zmierzających </w:t>
      </w:r>
      <w:r w:rsidRPr="00AD3A1D">
        <w:rPr>
          <w:rFonts w:ascii="Calibri" w:hAnsi="Calibri" w:cs="Calibri"/>
        </w:rPr>
        <w:t>do usunięci</w:t>
      </w:r>
      <w:r>
        <w:rPr>
          <w:rFonts w:ascii="Calibri" w:hAnsi="Calibri" w:cs="Calibri"/>
        </w:rPr>
        <w:t>a</w:t>
      </w:r>
      <w:r w:rsidRPr="00AD3A1D">
        <w:rPr>
          <w:rFonts w:ascii="Calibri" w:hAnsi="Calibri" w:cs="Calibri"/>
        </w:rPr>
        <w:t xml:space="preserve"> wszelkich awarii, usterek oraz dokonani</w:t>
      </w:r>
      <w:r>
        <w:rPr>
          <w:rFonts w:ascii="Calibri" w:hAnsi="Calibri" w:cs="Calibri"/>
        </w:rPr>
        <w:t>a</w:t>
      </w:r>
      <w:r w:rsidRPr="00AD3A1D">
        <w:rPr>
          <w:rFonts w:ascii="Calibri" w:hAnsi="Calibri" w:cs="Calibri"/>
        </w:rPr>
        <w:t xml:space="preserve"> wszystkich napraw uszkodzeń i awarii powstałych w wyniku eksploatacji</w:t>
      </w:r>
      <w:r w:rsidRPr="003F5C4E">
        <w:rPr>
          <w:rFonts w:ascii="Calibri" w:hAnsi="Calibri" w:cs="Calibri"/>
          <w:bCs/>
          <w:iCs/>
          <w:color w:val="000000"/>
          <w:lang w:eastAsia="pl-PL"/>
        </w:rPr>
        <w:t xml:space="preserve"> </w:t>
      </w:r>
      <w:r>
        <w:rPr>
          <w:rFonts w:ascii="Calibri" w:hAnsi="Calibri" w:cs="Calibri"/>
          <w:bCs/>
          <w:iCs/>
          <w:color w:val="000000"/>
          <w:lang w:eastAsia="pl-PL"/>
        </w:rPr>
        <w:t>urządze</w:t>
      </w:r>
      <w:r w:rsidR="00870273">
        <w:rPr>
          <w:rFonts w:ascii="Calibri" w:hAnsi="Calibri" w:cs="Calibri"/>
          <w:bCs/>
          <w:iCs/>
          <w:color w:val="000000"/>
          <w:lang w:eastAsia="pl-PL"/>
        </w:rPr>
        <w:t>ń</w:t>
      </w:r>
      <w:r>
        <w:rPr>
          <w:rFonts w:ascii="Calibri" w:hAnsi="Calibri" w:cs="Calibri"/>
          <w:bCs/>
          <w:iCs/>
          <w:color w:val="000000"/>
          <w:lang w:eastAsia="pl-PL"/>
        </w:rPr>
        <w:t xml:space="preserve"> rozdrabniając</w:t>
      </w:r>
      <w:r w:rsidR="00870273">
        <w:rPr>
          <w:rFonts w:ascii="Calibri" w:hAnsi="Calibri" w:cs="Calibri"/>
          <w:bCs/>
          <w:iCs/>
          <w:color w:val="000000"/>
          <w:lang w:eastAsia="pl-PL"/>
        </w:rPr>
        <w:t>ych</w:t>
      </w:r>
      <w:r w:rsidRPr="0069481D">
        <w:t>. Awaria powinna być usunięta bezzwłocznie, nie później niż w ciągu 48 godzin liczonych od przystąpienia do usuwania awarii.</w:t>
      </w:r>
    </w:p>
    <w:p w14:paraId="1CD6C895" w14:textId="548270F1" w:rsidR="0069481D" w:rsidRDefault="0069481D" w:rsidP="00231436">
      <w:pPr>
        <w:pStyle w:val="Akapitzlist"/>
        <w:numPr>
          <w:ilvl w:val="0"/>
          <w:numId w:val="3"/>
        </w:numPr>
        <w:ind w:left="284"/>
        <w:jc w:val="both"/>
      </w:pPr>
      <w:r w:rsidRPr="0069481D">
        <w:lastRenderedPageBreak/>
        <w:t xml:space="preserve">W przypadku nie możliwości usunięcia awarii w terminie, o którym mowa w ust. </w:t>
      </w:r>
      <w:r>
        <w:t>7 powyżej</w:t>
      </w:r>
      <w:r w:rsidRPr="0069481D">
        <w:t xml:space="preserve">, Wykonawca ma obowiązek wstawienia w terminie kolejnych 24 godzin urządzenia zastępczego o parametrach nie gorszych od urządzenia </w:t>
      </w:r>
      <w:r>
        <w:t>wykonującego przedmiot</w:t>
      </w:r>
      <w:r w:rsidRPr="0069481D">
        <w:t xml:space="preserve"> niniejszej umowy.</w:t>
      </w:r>
    </w:p>
    <w:p w14:paraId="2B33A285" w14:textId="3B509815" w:rsidR="0069481D" w:rsidRDefault="0069481D" w:rsidP="00231436">
      <w:pPr>
        <w:pStyle w:val="Akapitzlist"/>
        <w:numPr>
          <w:ilvl w:val="0"/>
          <w:numId w:val="3"/>
        </w:numPr>
        <w:ind w:left="284"/>
        <w:jc w:val="both"/>
      </w:pPr>
      <w:r w:rsidRPr="0069481D">
        <w:t>Wszelkie koszty związane z urządzeniem zastępczym obciążają Wykonawcę.</w:t>
      </w:r>
    </w:p>
    <w:p w14:paraId="1DE72530" w14:textId="478A67D2" w:rsidR="00587C45" w:rsidRDefault="00587C45" w:rsidP="00587C45">
      <w:pPr>
        <w:pStyle w:val="Akapitzlist"/>
        <w:ind w:left="284"/>
        <w:jc w:val="both"/>
      </w:pPr>
    </w:p>
    <w:p w14:paraId="23BDC4C6" w14:textId="42329F78" w:rsidR="00587C45" w:rsidRDefault="00587C45" w:rsidP="00587C45">
      <w:pPr>
        <w:pStyle w:val="Akapitzlist"/>
        <w:ind w:left="284"/>
        <w:jc w:val="both"/>
      </w:pPr>
    </w:p>
    <w:p w14:paraId="2B1C99A2" w14:textId="6046FEF6" w:rsidR="00587C45" w:rsidRDefault="00587C45" w:rsidP="00587C45">
      <w:pPr>
        <w:pStyle w:val="Akapitzlist"/>
        <w:ind w:left="284"/>
        <w:jc w:val="center"/>
        <w:rPr>
          <w:b/>
          <w:bCs/>
        </w:rPr>
      </w:pPr>
      <w:r w:rsidRPr="00587C45">
        <w:rPr>
          <w:rFonts w:cstheme="minorHAnsi"/>
          <w:b/>
          <w:bCs/>
        </w:rPr>
        <w:t>§</w:t>
      </w:r>
      <w:r w:rsidRPr="00587C45">
        <w:rPr>
          <w:b/>
          <w:bCs/>
        </w:rPr>
        <w:t xml:space="preserve"> 3</w:t>
      </w:r>
    </w:p>
    <w:p w14:paraId="619FF6C5" w14:textId="412B462C" w:rsidR="00587C45" w:rsidRPr="00800A96" w:rsidRDefault="00587C45" w:rsidP="0013785D">
      <w:pPr>
        <w:pStyle w:val="Akapitzlist"/>
        <w:widowControl w:val="0"/>
        <w:numPr>
          <w:ilvl w:val="0"/>
          <w:numId w:val="5"/>
        </w:numPr>
        <w:shd w:val="clear" w:color="auto" w:fill="FFFFFF"/>
        <w:spacing w:after="0" w:line="300" w:lineRule="exact"/>
        <w:ind w:left="284"/>
        <w:jc w:val="both"/>
        <w:rPr>
          <w:rFonts w:eastAsia="Times New Roman" w:cstheme="minorHAnsi"/>
          <w:bCs/>
        </w:rPr>
      </w:pPr>
      <w:r w:rsidRPr="00800A96">
        <w:rPr>
          <w:rFonts w:eastAsia="Times New Roman" w:cstheme="minorHAnsi"/>
          <w:bCs/>
        </w:rPr>
        <w:t xml:space="preserve">Strony określają wynagrodzenie </w:t>
      </w:r>
      <w:r>
        <w:rPr>
          <w:rFonts w:eastAsia="Times New Roman" w:cstheme="minorHAnsi"/>
          <w:bCs/>
        </w:rPr>
        <w:t xml:space="preserve">całkowite </w:t>
      </w:r>
      <w:r w:rsidRPr="00800A96">
        <w:rPr>
          <w:rFonts w:eastAsia="Times New Roman" w:cstheme="minorHAnsi"/>
          <w:bCs/>
        </w:rPr>
        <w:t xml:space="preserve">umowne za przedmiot umowy jako wynagrodzenie ryczałtowe wysokości </w:t>
      </w:r>
      <w:r>
        <w:rPr>
          <w:rFonts w:eastAsia="Times New Roman" w:cstheme="minorHAnsi"/>
          <w:bCs/>
        </w:rPr>
        <w:t>……………………………..</w:t>
      </w:r>
      <w:r w:rsidRPr="00800A96">
        <w:rPr>
          <w:rFonts w:eastAsia="Times New Roman" w:cstheme="minorHAnsi"/>
          <w:bCs/>
        </w:rPr>
        <w:t xml:space="preserve"> zł (słownie: </w:t>
      </w:r>
      <w:r>
        <w:rPr>
          <w:rFonts w:eastAsia="Times New Roman" w:cstheme="minorHAnsi"/>
          <w:bCs/>
        </w:rPr>
        <w:t>………………………………………</w:t>
      </w:r>
      <w:r w:rsidRPr="00800A96">
        <w:rPr>
          <w:rFonts w:eastAsia="Times New Roman" w:cstheme="minorHAnsi"/>
          <w:bCs/>
        </w:rPr>
        <w:t xml:space="preserve"> złotych) netto  + należny podatek VAT za cały okres obowiązywania umowy</w:t>
      </w:r>
      <w:r>
        <w:rPr>
          <w:rFonts w:eastAsia="Times New Roman" w:cstheme="minorHAnsi"/>
          <w:bCs/>
        </w:rPr>
        <w:t xml:space="preserve">, tj. ………………………………. zł brutto. </w:t>
      </w:r>
    </w:p>
    <w:p w14:paraId="50CAD681" w14:textId="4EC7E781" w:rsidR="00587C45" w:rsidRDefault="00587C45" w:rsidP="0013785D">
      <w:pPr>
        <w:pStyle w:val="Akapitzlist"/>
        <w:widowControl w:val="0"/>
        <w:numPr>
          <w:ilvl w:val="0"/>
          <w:numId w:val="5"/>
        </w:numPr>
        <w:shd w:val="clear" w:color="auto" w:fill="FFFFFF"/>
        <w:spacing w:after="0" w:line="300" w:lineRule="exact"/>
        <w:ind w:left="284"/>
        <w:jc w:val="both"/>
        <w:rPr>
          <w:rFonts w:eastAsia="Times New Roman" w:cstheme="minorHAnsi"/>
          <w:bCs/>
        </w:rPr>
      </w:pPr>
      <w:r w:rsidRPr="00800A96">
        <w:rPr>
          <w:rFonts w:eastAsia="Times New Roman" w:cstheme="minorHAnsi"/>
          <w:bCs/>
        </w:rPr>
        <w:t xml:space="preserve">Strony ustalają, iż wynagrodzenie określone w ust. 1 powyżej zostanie rozliczone w </w:t>
      </w:r>
      <w:r w:rsidR="00870273">
        <w:rPr>
          <w:rFonts w:eastAsia="Times New Roman" w:cstheme="minorHAnsi"/>
          <w:bCs/>
        </w:rPr>
        <w:t>dwunastu</w:t>
      </w:r>
      <w:r>
        <w:rPr>
          <w:rFonts w:eastAsia="Times New Roman" w:cstheme="minorHAnsi"/>
          <w:bCs/>
        </w:rPr>
        <w:t xml:space="preserve"> równych częściach w okresach miesięcznych w wysokości:</w:t>
      </w:r>
    </w:p>
    <w:p w14:paraId="19959CE8" w14:textId="071EE316" w:rsidR="00587C45" w:rsidRDefault="00587C45" w:rsidP="0013785D">
      <w:pPr>
        <w:pStyle w:val="Akapitzlist"/>
        <w:shd w:val="clear" w:color="auto" w:fill="FFFFFF"/>
        <w:spacing w:line="300" w:lineRule="exact"/>
        <w:ind w:left="284"/>
        <w:jc w:val="both"/>
        <w:rPr>
          <w:rFonts w:eastAsia="Times New Roman" w:cstheme="minorHAnsi"/>
          <w:bCs/>
        </w:rPr>
      </w:pPr>
      <w:r>
        <w:rPr>
          <w:rFonts w:eastAsia="Times New Roman" w:cstheme="minorHAnsi"/>
          <w:bCs/>
        </w:rPr>
        <w:t>………………………….. zł netto + należny podatek VAT (słownie: ………………….. zł netto),</w:t>
      </w:r>
      <w:r w:rsidRPr="00800A96">
        <w:rPr>
          <w:rFonts w:eastAsia="Times New Roman" w:cstheme="minorHAnsi"/>
          <w:bCs/>
        </w:rPr>
        <w:t xml:space="preserve"> na podstawie wystawionych przez Wykonawcę faktur VAT za każdy pełny miesiąc </w:t>
      </w:r>
      <w:r>
        <w:rPr>
          <w:rFonts w:eastAsia="Times New Roman" w:cstheme="minorHAnsi"/>
          <w:bCs/>
        </w:rPr>
        <w:t>świadczenia usługi będącej</w:t>
      </w:r>
      <w:r w:rsidRPr="00800A96">
        <w:rPr>
          <w:rFonts w:eastAsia="Times New Roman" w:cstheme="minorHAnsi"/>
          <w:bCs/>
        </w:rPr>
        <w:t xml:space="preserve"> przedmiot</w:t>
      </w:r>
      <w:r>
        <w:rPr>
          <w:rFonts w:eastAsia="Times New Roman" w:cstheme="minorHAnsi"/>
          <w:bCs/>
        </w:rPr>
        <w:t>em</w:t>
      </w:r>
      <w:r w:rsidRPr="00800A96">
        <w:rPr>
          <w:rFonts w:eastAsia="Times New Roman" w:cstheme="minorHAnsi"/>
          <w:bCs/>
        </w:rPr>
        <w:t xml:space="preserve"> umowy.</w:t>
      </w:r>
    </w:p>
    <w:p w14:paraId="1EB00441" w14:textId="71AA87EC" w:rsidR="00587C45" w:rsidRPr="00587C45" w:rsidRDefault="00587C45" w:rsidP="0013785D">
      <w:pPr>
        <w:pStyle w:val="Akapitzlist"/>
        <w:numPr>
          <w:ilvl w:val="0"/>
          <w:numId w:val="5"/>
        </w:numPr>
        <w:ind w:left="284"/>
        <w:jc w:val="both"/>
        <w:rPr>
          <w:b/>
          <w:bCs/>
        </w:rPr>
      </w:pPr>
      <w:r w:rsidRPr="00401F65">
        <w:rPr>
          <w:rFonts w:eastAsia="Times New Roman" w:cstheme="minorHAnsi"/>
          <w:bCs/>
        </w:rPr>
        <w:t>Podstawą wystawienia faktur będzie należyte wykonanie przez Wykonawcę przedmiotu umowy.</w:t>
      </w:r>
    </w:p>
    <w:p w14:paraId="131C5FAB" w14:textId="04746E6A" w:rsidR="0069481D" w:rsidRDefault="0069481D" w:rsidP="0069481D">
      <w:pPr>
        <w:pStyle w:val="Akapitzlist"/>
        <w:ind w:left="284"/>
        <w:jc w:val="both"/>
      </w:pPr>
    </w:p>
    <w:p w14:paraId="01BC950E" w14:textId="3AAEE492" w:rsidR="00587C45" w:rsidRDefault="00587C45" w:rsidP="0069481D">
      <w:pPr>
        <w:pStyle w:val="Akapitzlist"/>
        <w:ind w:left="284"/>
        <w:jc w:val="both"/>
      </w:pPr>
    </w:p>
    <w:p w14:paraId="6BFED70F" w14:textId="59759DF7" w:rsidR="00587C45" w:rsidRPr="00800A96" w:rsidRDefault="00587C45" w:rsidP="00587C45">
      <w:pPr>
        <w:spacing w:after="0" w:line="300" w:lineRule="exact"/>
        <w:jc w:val="center"/>
        <w:rPr>
          <w:rFonts w:cstheme="minorHAnsi"/>
          <w:b/>
        </w:rPr>
      </w:pPr>
      <w:r w:rsidRPr="00800A96">
        <w:rPr>
          <w:rFonts w:cstheme="minorHAnsi"/>
          <w:b/>
        </w:rPr>
        <w:t>§</w:t>
      </w:r>
      <w:r>
        <w:rPr>
          <w:rFonts w:cstheme="minorHAnsi"/>
          <w:b/>
        </w:rPr>
        <w:t xml:space="preserve"> 4</w:t>
      </w:r>
    </w:p>
    <w:p w14:paraId="2A8D3F61" w14:textId="77777777" w:rsidR="00587C45" w:rsidRPr="008749B0" w:rsidRDefault="00587C45" w:rsidP="0013785D">
      <w:pPr>
        <w:pStyle w:val="Akapitzlist"/>
        <w:widowControl w:val="0"/>
        <w:numPr>
          <w:ilvl w:val="0"/>
          <w:numId w:val="6"/>
        </w:numPr>
        <w:shd w:val="clear" w:color="auto" w:fill="FFFFFF"/>
        <w:spacing w:after="0" w:line="300" w:lineRule="exact"/>
        <w:ind w:left="284"/>
        <w:jc w:val="both"/>
        <w:rPr>
          <w:rFonts w:eastAsia="Times New Roman" w:cstheme="minorHAnsi"/>
          <w:b/>
        </w:rPr>
      </w:pPr>
      <w:r w:rsidRPr="00800A96">
        <w:rPr>
          <w:rFonts w:eastAsia="Times New Roman" w:cstheme="minorHAnsi"/>
          <w:bCs/>
        </w:rPr>
        <w:t>Zapłata wynagrodzenia następować będzie przelewami w terminie 30 dni od daty otrzymania przez Zamawiającego prawidłowo wystawionej faktury (na konto Wykonawcy wskazane na fakturze).</w:t>
      </w:r>
      <w:r>
        <w:rPr>
          <w:rFonts w:eastAsia="Times New Roman" w:cstheme="minorHAnsi"/>
          <w:bCs/>
        </w:rPr>
        <w:t xml:space="preserve"> </w:t>
      </w:r>
    </w:p>
    <w:p w14:paraId="07C5397E" w14:textId="77777777" w:rsidR="00587C45" w:rsidRPr="008749B0" w:rsidRDefault="00587C45" w:rsidP="0013785D">
      <w:pPr>
        <w:pStyle w:val="Akapitzlist"/>
        <w:widowControl w:val="0"/>
        <w:numPr>
          <w:ilvl w:val="0"/>
          <w:numId w:val="6"/>
        </w:numPr>
        <w:spacing w:after="0" w:line="240" w:lineRule="auto"/>
        <w:ind w:left="284"/>
        <w:jc w:val="both"/>
        <w:rPr>
          <w:rFonts w:eastAsia="Times New Roman" w:cstheme="minorHAnsi"/>
        </w:rPr>
      </w:pPr>
      <w:r w:rsidRPr="008749B0">
        <w:rPr>
          <w:rFonts w:eastAsia="Times New Roman" w:cstheme="minorHAnsi"/>
        </w:rPr>
        <w:t xml:space="preserve">Wykonawca oświadcza, że wskazany </w:t>
      </w:r>
      <w:r>
        <w:rPr>
          <w:rFonts w:eastAsia="Times New Roman" w:cstheme="minorHAnsi"/>
        </w:rPr>
        <w:t xml:space="preserve">na fakturze </w:t>
      </w:r>
      <w:r w:rsidRPr="008749B0">
        <w:rPr>
          <w:rFonts w:eastAsia="Times New Roman" w:cstheme="minorHAnsi"/>
        </w:rPr>
        <w:t>rachunek bankowy jest rachunkiem firmowym.</w:t>
      </w:r>
    </w:p>
    <w:p w14:paraId="343B54AA" w14:textId="77777777" w:rsidR="00587C45" w:rsidRPr="008749B0" w:rsidRDefault="00587C45" w:rsidP="0013785D">
      <w:pPr>
        <w:pStyle w:val="Akapitzlist"/>
        <w:widowControl w:val="0"/>
        <w:numPr>
          <w:ilvl w:val="0"/>
          <w:numId w:val="6"/>
        </w:numPr>
        <w:shd w:val="clear" w:color="auto" w:fill="FFFFFF"/>
        <w:spacing w:after="0" w:line="300" w:lineRule="exact"/>
        <w:ind w:left="284"/>
        <w:jc w:val="both"/>
        <w:rPr>
          <w:rFonts w:eastAsia="Times New Roman" w:cstheme="minorHAnsi"/>
          <w:b/>
        </w:rPr>
      </w:pPr>
      <w:r w:rsidRPr="00800A96">
        <w:rPr>
          <w:rFonts w:eastAsia="Times New Roman" w:cstheme="minorHAnsi"/>
          <w:bCs/>
        </w:rPr>
        <w:t>Za datę zapłaty przyjmujemy datę obciążenia rachunku Zamawiającego.</w:t>
      </w:r>
    </w:p>
    <w:p w14:paraId="632BD8F2" w14:textId="77777777" w:rsidR="00587C45" w:rsidRDefault="00587C45" w:rsidP="0013785D">
      <w:pPr>
        <w:pStyle w:val="Akapitzlist"/>
        <w:widowControl w:val="0"/>
        <w:numPr>
          <w:ilvl w:val="0"/>
          <w:numId w:val="6"/>
        </w:numPr>
        <w:spacing w:after="0" w:line="240" w:lineRule="auto"/>
        <w:ind w:left="284"/>
        <w:jc w:val="both"/>
        <w:rPr>
          <w:rFonts w:eastAsia="Times New Roman" w:cstheme="minorHAnsi"/>
        </w:rPr>
      </w:pPr>
      <w:r w:rsidRPr="008749B0">
        <w:rPr>
          <w:rFonts w:eastAsia="Times New Roman" w:cstheme="minorHAnsi"/>
        </w:rPr>
        <w:t>W przypadku rozbieżności pomiędzy terminem płatności wskazanym w dokumentach księgowych (np. fakturach, rachunkach, notach odsetkowych), a wskazanym w niniejszej umowie przyjmuje się, że prawidłowo podano termin określony w umowie.</w:t>
      </w:r>
    </w:p>
    <w:p w14:paraId="242E97EE" w14:textId="77777777" w:rsidR="00587C45" w:rsidRPr="00061018" w:rsidRDefault="00587C45" w:rsidP="0013785D">
      <w:pPr>
        <w:pStyle w:val="Akapitzlist"/>
        <w:widowControl w:val="0"/>
        <w:numPr>
          <w:ilvl w:val="0"/>
          <w:numId w:val="6"/>
        </w:numPr>
        <w:spacing w:after="0" w:line="240" w:lineRule="auto"/>
        <w:ind w:left="284"/>
        <w:jc w:val="both"/>
        <w:rPr>
          <w:rFonts w:eastAsia="Times New Roman" w:cstheme="minorHAnsi"/>
        </w:rPr>
      </w:pPr>
      <w:r w:rsidRPr="00061018">
        <w:rPr>
          <w:rFonts w:eastAsia="Times New Roman" w:cstheme="minorHAnsi"/>
        </w:rPr>
        <w:t>Zamawiający nie wyraża zgody na obrót wierzytelnościami wynikającymi z niniejszej umowy.</w:t>
      </w:r>
    </w:p>
    <w:p w14:paraId="10EB9076" w14:textId="77777777" w:rsidR="003771ED" w:rsidRDefault="00587C45" w:rsidP="003771ED">
      <w:pPr>
        <w:pStyle w:val="Akapitzlist"/>
        <w:widowControl w:val="0"/>
        <w:numPr>
          <w:ilvl w:val="0"/>
          <w:numId w:val="6"/>
        </w:numPr>
        <w:spacing w:after="0" w:line="240" w:lineRule="auto"/>
        <w:ind w:left="284"/>
        <w:jc w:val="both"/>
        <w:rPr>
          <w:rFonts w:eastAsia="Times New Roman" w:cstheme="minorHAnsi"/>
        </w:rPr>
      </w:pPr>
      <w:r w:rsidRPr="00061018">
        <w:rPr>
          <w:rFonts w:eastAsia="Times New Roman" w:cstheme="minorHAnsi"/>
        </w:rPr>
        <w:t>Wykonawca wyraża zgodę na potrącenie należnych Zamawiającemu kar umownych z faktur wystawionych za realizację przedmiotu niniejszej umowy</w:t>
      </w:r>
      <w:r w:rsidR="003771ED">
        <w:rPr>
          <w:rFonts w:eastAsia="Times New Roman" w:cstheme="minorHAnsi"/>
        </w:rPr>
        <w:t>.</w:t>
      </w:r>
    </w:p>
    <w:p w14:paraId="410BE40C" w14:textId="3811B857" w:rsidR="003771ED" w:rsidRPr="00BD7721" w:rsidRDefault="003771ED" w:rsidP="003771ED">
      <w:pPr>
        <w:pStyle w:val="Akapitzlist"/>
        <w:widowControl w:val="0"/>
        <w:numPr>
          <w:ilvl w:val="0"/>
          <w:numId w:val="6"/>
        </w:numPr>
        <w:spacing w:after="0" w:line="240" w:lineRule="auto"/>
        <w:ind w:left="284"/>
        <w:jc w:val="both"/>
        <w:rPr>
          <w:rFonts w:eastAsia="Times New Roman" w:cstheme="minorHAnsi"/>
        </w:rPr>
      </w:pPr>
      <w:r w:rsidRPr="00BD7721">
        <w:rPr>
          <w:rFonts w:eastAsia="Times New Roman" w:cstheme="minorHAnsi"/>
        </w:rPr>
        <w:t>Wykonawca oświadcza, że:</w:t>
      </w:r>
    </w:p>
    <w:p w14:paraId="00387123" w14:textId="77777777" w:rsidR="003771ED" w:rsidRPr="00BD7721" w:rsidRDefault="003771ED" w:rsidP="003771ED">
      <w:pPr>
        <w:pStyle w:val="Akapitzlist"/>
        <w:widowControl w:val="0"/>
        <w:numPr>
          <w:ilvl w:val="0"/>
          <w:numId w:val="14"/>
        </w:numPr>
        <w:spacing w:after="0" w:line="240" w:lineRule="auto"/>
        <w:jc w:val="both"/>
        <w:rPr>
          <w:rFonts w:eastAsia="Times New Roman" w:cstheme="minorHAnsi"/>
        </w:rPr>
      </w:pPr>
      <w:r w:rsidRPr="00BD7721">
        <w:rPr>
          <w:rFonts w:eastAsia="Times New Roman" w:cstheme="minorHAnsi"/>
        </w:rPr>
        <w:t>nie zalega w uiszczaniu świadczeń publicznoprawnych, w szczególności nie zalega w zapłacie podatku VAT;</w:t>
      </w:r>
    </w:p>
    <w:p w14:paraId="1058F7DA" w14:textId="77777777" w:rsidR="003771ED" w:rsidRPr="00BD7721" w:rsidRDefault="003771ED" w:rsidP="003771ED">
      <w:pPr>
        <w:pStyle w:val="Akapitzlist"/>
        <w:widowControl w:val="0"/>
        <w:numPr>
          <w:ilvl w:val="0"/>
          <w:numId w:val="14"/>
        </w:numPr>
        <w:spacing w:after="0" w:line="240" w:lineRule="auto"/>
        <w:jc w:val="both"/>
        <w:rPr>
          <w:rFonts w:eastAsia="Times New Roman" w:cstheme="minorHAnsi"/>
        </w:rPr>
      </w:pPr>
      <w:r w:rsidRPr="00BD7721">
        <w:rPr>
          <w:rFonts w:eastAsia="Times New Roman" w:cstheme="minorHAnsi"/>
        </w:rPr>
        <w:t>wyraża zgodę na realizację transakcji zapłaty wynagrodzenia wynikającego z umowy wyłącznie przelewem na wskazany rachunek bankowy;</w:t>
      </w:r>
    </w:p>
    <w:p w14:paraId="40291926" w14:textId="77777777" w:rsidR="003771ED" w:rsidRPr="00BD7721" w:rsidRDefault="003771ED" w:rsidP="003771ED">
      <w:pPr>
        <w:pStyle w:val="Akapitzlist"/>
        <w:widowControl w:val="0"/>
        <w:numPr>
          <w:ilvl w:val="0"/>
          <w:numId w:val="14"/>
        </w:numPr>
        <w:spacing w:after="0" w:line="240" w:lineRule="auto"/>
        <w:jc w:val="both"/>
        <w:rPr>
          <w:rFonts w:eastAsia="Times New Roman" w:cstheme="minorHAnsi"/>
        </w:rPr>
      </w:pPr>
      <w:r w:rsidRPr="00BD7721">
        <w:rPr>
          <w:rFonts w:eastAsia="Times New Roman" w:cstheme="minorHAnsi"/>
        </w:rPr>
        <w:t>wyraża zgodę na realizację transakcji zapłaty wynagrodzenia wynikającego z umowy metodą podzielonej płatności (MPP);</w:t>
      </w:r>
    </w:p>
    <w:p w14:paraId="03B69C6F" w14:textId="77777777" w:rsidR="003771ED" w:rsidRPr="00BD7721" w:rsidRDefault="003771ED" w:rsidP="003771ED">
      <w:pPr>
        <w:pStyle w:val="Akapitzlist"/>
        <w:widowControl w:val="0"/>
        <w:numPr>
          <w:ilvl w:val="0"/>
          <w:numId w:val="14"/>
        </w:numPr>
        <w:spacing w:after="0" w:line="240" w:lineRule="auto"/>
        <w:jc w:val="both"/>
        <w:rPr>
          <w:rFonts w:eastAsia="Times New Roman" w:cstheme="minorHAnsi"/>
        </w:rPr>
      </w:pPr>
      <w:r w:rsidRPr="00BD7721">
        <w:rPr>
          <w:rFonts w:eastAsia="Times New Roman" w:cstheme="minorHAnsi"/>
        </w:rPr>
        <w:t>zobowiązuje się do stosowania w rozliczeniach rachunku bankowego zarejestrowanego w tzw. Białej księdze podatników VAT (elektroniczny wykaz podatników VAT prowadzony przez Szefa Krajowej Administracji Skarbowej - art. 96b ustawy o VAT, dalej również: Wykaz);</w:t>
      </w:r>
    </w:p>
    <w:p w14:paraId="0F9BFAE9" w14:textId="77777777" w:rsidR="003771ED" w:rsidRPr="00BD7721" w:rsidRDefault="003771ED" w:rsidP="003771ED">
      <w:pPr>
        <w:pStyle w:val="Akapitzlist"/>
        <w:widowControl w:val="0"/>
        <w:numPr>
          <w:ilvl w:val="0"/>
          <w:numId w:val="14"/>
        </w:numPr>
        <w:spacing w:after="0" w:line="240" w:lineRule="auto"/>
        <w:jc w:val="both"/>
        <w:rPr>
          <w:rFonts w:eastAsia="Times New Roman" w:cstheme="minorHAnsi"/>
        </w:rPr>
      </w:pPr>
      <w:r w:rsidRPr="00BD7721">
        <w:rPr>
          <w:rFonts w:eastAsia="Times New Roman" w:cstheme="minorHAnsi"/>
        </w:rPr>
        <w:t>wyraża zgodę na zapłatę wynagrodzenia na rachunek bankowy wybrany przez Zamawiającego spośród rachunków bankowych wykazanych w Wykazie, w przypadku kiedy rachunek bankowy wskazany na fakturze nie widnieje w Wykazie lub transakcja zapłaty na rachunek bankowy wskazany w fakturze jest niemożliwa do realizacji metodą podzielonej płatności (zwrot środków na rachunek Zamawiającego).</w:t>
      </w:r>
    </w:p>
    <w:p w14:paraId="6DF5730A" w14:textId="77777777" w:rsidR="003771ED" w:rsidRPr="00BD7721" w:rsidRDefault="003771ED" w:rsidP="00BD7721">
      <w:pPr>
        <w:pStyle w:val="Akapitzlist"/>
        <w:widowControl w:val="0"/>
        <w:numPr>
          <w:ilvl w:val="0"/>
          <w:numId w:val="6"/>
        </w:numPr>
        <w:spacing w:after="0" w:line="240" w:lineRule="auto"/>
        <w:ind w:left="284"/>
        <w:jc w:val="both"/>
        <w:rPr>
          <w:rFonts w:eastAsia="Times New Roman" w:cstheme="minorHAnsi"/>
        </w:rPr>
      </w:pPr>
      <w:r w:rsidRPr="00BD7721">
        <w:rPr>
          <w:rFonts w:eastAsia="Times New Roman" w:cstheme="minorHAnsi"/>
        </w:rPr>
        <w:t xml:space="preserve">Zamawiający nie ponosi odpowiedzialności za opóźnienie w zapłacie wynagrodzenia (tj. Wykonawcy nie będą przysługiwały żadne kary umowne, odsetki ustawowe i inne rekompensaty) w przypadku wskazania na fakturze przez kontrahenta rachunku bankowego innego niż zamieszczonego w Wykazie, lub przy użyciu którego zapłata wynagrodzenia jest niemożliwa do realizacji metodą podzielonej płatności (rachunek do którego nie utworzono rachunku VAT); o </w:t>
      </w:r>
      <w:r w:rsidRPr="00BD7721">
        <w:rPr>
          <w:rFonts w:eastAsia="Times New Roman" w:cstheme="minorHAnsi"/>
        </w:rPr>
        <w:lastRenderedPageBreak/>
        <w:t xml:space="preserve">braku możliwości realizacji płatności metodą podzielonej płatności Zamawiający zawiadamia Wykonawcę niezwłocznie, nie później jednak, niż w terminie 7 dni od dnia stwierdzenia tej okoliczności. W terminie nie dłuższym niż 30 dni Zamawiający uprawniony jest do realizacji zapłaty wynagrodzenia metodą podzielonej płatności na rachunek bankowy wybrany przez Zamawiającego spośród rachunków bankowych Wykonawcy widniejących w Wykazie, o ile Wykonawca nie skoryguje faktury VAT poprzez wskazanie na fakturze rachunku bankowego widniejącego w Wykazie zdatnego do realizacji zapłaty wynagrodzenia metodą podzielonej płatności. Termin płatności prawidłowo wystawionej faktury korygującej wynosi 7 dni.  </w:t>
      </w:r>
    </w:p>
    <w:p w14:paraId="140867D6" w14:textId="77777777" w:rsidR="003771ED" w:rsidRPr="003771ED" w:rsidRDefault="003771ED" w:rsidP="003771ED">
      <w:pPr>
        <w:pStyle w:val="Akapitzlist"/>
        <w:widowControl w:val="0"/>
        <w:spacing w:after="0" w:line="240" w:lineRule="auto"/>
        <w:ind w:left="284"/>
        <w:jc w:val="both"/>
        <w:rPr>
          <w:rFonts w:eastAsia="Times New Roman" w:cstheme="minorHAnsi"/>
          <w:highlight w:val="yellow"/>
        </w:rPr>
      </w:pPr>
    </w:p>
    <w:p w14:paraId="62838E81" w14:textId="77777777" w:rsidR="00587C45" w:rsidRDefault="00587C45" w:rsidP="0069481D">
      <w:pPr>
        <w:pStyle w:val="Akapitzlist"/>
        <w:ind w:left="284"/>
        <w:jc w:val="both"/>
      </w:pPr>
    </w:p>
    <w:p w14:paraId="7CDCBC79" w14:textId="0ED4CE9A" w:rsidR="0069481D" w:rsidRDefault="0069481D" w:rsidP="00587C45">
      <w:pPr>
        <w:pStyle w:val="Akapitzlist"/>
        <w:ind w:left="284"/>
        <w:jc w:val="center"/>
      </w:pPr>
    </w:p>
    <w:p w14:paraId="37CCA130" w14:textId="694151BC" w:rsidR="00587C45" w:rsidRDefault="00587C45" w:rsidP="00587C45">
      <w:pPr>
        <w:spacing w:after="0" w:line="300" w:lineRule="exact"/>
        <w:jc w:val="center"/>
        <w:rPr>
          <w:rFonts w:cstheme="minorHAnsi"/>
          <w:b/>
        </w:rPr>
      </w:pPr>
      <w:r w:rsidRPr="00800A96">
        <w:rPr>
          <w:rFonts w:cstheme="minorHAnsi"/>
          <w:b/>
        </w:rPr>
        <w:t>§</w:t>
      </w:r>
      <w:r>
        <w:rPr>
          <w:rFonts w:cstheme="minorHAnsi"/>
          <w:b/>
        </w:rPr>
        <w:t xml:space="preserve"> 5</w:t>
      </w:r>
    </w:p>
    <w:p w14:paraId="09E98CD7" w14:textId="160EF2D5" w:rsidR="00E45909" w:rsidRPr="003771ED" w:rsidRDefault="00E45909" w:rsidP="003771ED">
      <w:pPr>
        <w:pStyle w:val="Akapitzlist"/>
        <w:numPr>
          <w:ilvl w:val="0"/>
          <w:numId w:val="15"/>
        </w:numPr>
        <w:spacing w:after="0" w:line="300" w:lineRule="exact"/>
        <w:jc w:val="both"/>
        <w:rPr>
          <w:rFonts w:cstheme="minorHAnsi"/>
          <w:bCs/>
        </w:rPr>
      </w:pPr>
      <w:r w:rsidRPr="003771ED">
        <w:rPr>
          <w:rFonts w:cstheme="minorHAnsi"/>
          <w:bCs/>
        </w:rPr>
        <w:t xml:space="preserve">Termin wykonania przedmiotu umowy od dnia 1 </w:t>
      </w:r>
      <w:r w:rsidR="00870273">
        <w:rPr>
          <w:rFonts w:cstheme="minorHAnsi"/>
          <w:bCs/>
        </w:rPr>
        <w:t>lutego</w:t>
      </w:r>
      <w:r w:rsidRPr="003771ED">
        <w:rPr>
          <w:rFonts w:cstheme="minorHAnsi"/>
          <w:bCs/>
        </w:rPr>
        <w:t xml:space="preserve"> 202</w:t>
      </w:r>
      <w:r w:rsidR="00870273">
        <w:rPr>
          <w:rFonts w:cstheme="minorHAnsi"/>
          <w:bCs/>
        </w:rPr>
        <w:t>1</w:t>
      </w:r>
      <w:r w:rsidRPr="003771ED">
        <w:rPr>
          <w:rFonts w:cstheme="minorHAnsi"/>
          <w:bCs/>
        </w:rPr>
        <w:t xml:space="preserve">r. do dnia 31 </w:t>
      </w:r>
      <w:r w:rsidR="00870273">
        <w:rPr>
          <w:rFonts w:cstheme="minorHAnsi"/>
          <w:bCs/>
        </w:rPr>
        <w:t>stycznia</w:t>
      </w:r>
      <w:r w:rsidRPr="003771ED">
        <w:rPr>
          <w:rFonts w:cstheme="minorHAnsi"/>
          <w:bCs/>
        </w:rPr>
        <w:t xml:space="preserve"> 202</w:t>
      </w:r>
      <w:r w:rsidR="00870273">
        <w:rPr>
          <w:rFonts w:cstheme="minorHAnsi"/>
          <w:bCs/>
        </w:rPr>
        <w:t>2</w:t>
      </w:r>
      <w:r w:rsidRPr="003771ED">
        <w:rPr>
          <w:rFonts w:cstheme="minorHAnsi"/>
          <w:bCs/>
        </w:rPr>
        <w:t>r., z zastrzeżeniem zapisów § 2 ust. 1 i 3 niniejszej umowy.</w:t>
      </w:r>
    </w:p>
    <w:p w14:paraId="1C7FA5C5" w14:textId="680733C8" w:rsidR="00E45909" w:rsidRDefault="00E45909" w:rsidP="00E45909">
      <w:pPr>
        <w:spacing w:after="0" w:line="300" w:lineRule="exact"/>
        <w:jc w:val="both"/>
        <w:rPr>
          <w:rFonts w:cstheme="minorHAnsi"/>
          <w:bCs/>
        </w:rPr>
      </w:pPr>
    </w:p>
    <w:p w14:paraId="775A68DA" w14:textId="006B71F8" w:rsidR="00E45909" w:rsidRDefault="00E45909" w:rsidP="00E45909">
      <w:pPr>
        <w:spacing w:after="0" w:line="300" w:lineRule="exact"/>
        <w:jc w:val="both"/>
        <w:rPr>
          <w:rFonts w:cstheme="minorHAnsi"/>
          <w:bCs/>
        </w:rPr>
      </w:pPr>
    </w:p>
    <w:p w14:paraId="7C88C47B" w14:textId="1C8ACA36" w:rsidR="00E45909" w:rsidRDefault="00E45909" w:rsidP="00E45909">
      <w:pPr>
        <w:spacing w:after="0" w:line="300" w:lineRule="exact"/>
        <w:jc w:val="center"/>
        <w:rPr>
          <w:rFonts w:cstheme="minorHAnsi"/>
          <w:b/>
        </w:rPr>
      </w:pPr>
      <w:r w:rsidRPr="00800A96">
        <w:rPr>
          <w:rFonts w:cstheme="minorHAnsi"/>
          <w:b/>
        </w:rPr>
        <w:t>§</w:t>
      </w:r>
      <w:r>
        <w:rPr>
          <w:rFonts w:cstheme="minorHAnsi"/>
          <w:b/>
        </w:rPr>
        <w:t xml:space="preserve"> 6</w:t>
      </w:r>
    </w:p>
    <w:p w14:paraId="34FFFA01" w14:textId="77777777" w:rsidR="00E45909" w:rsidRPr="00E45909" w:rsidRDefault="00E45909" w:rsidP="00E45909">
      <w:pPr>
        <w:spacing w:after="0" w:line="300" w:lineRule="exact"/>
        <w:jc w:val="center"/>
        <w:rPr>
          <w:rFonts w:cstheme="minorHAnsi"/>
          <w:bCs/>
        </w:rPr>
      </w:pPr>
    </w:p>
    <w:p w14:paraId="3FEFB749" w14:textId="77777777" w:rsidR="00E45909" w:rsidRPr="008749B0" w:rsidRDefault="00E45909" w:rsidP="00E45909">
      <w:pPr>
        <w:pStyle w:val="Akapitzlist"/>
        <w:widowControl w:val="0"/>
        <w:numPr>
          <w:ilvl w:val="0"/>
          <w:numId w:val="7"/>
        </w:numPr>
        <w:spacing w:after="0" w:line="300" w:lineRule="exact"/>
        <w:ind w:left="284"/>
        <w:jc w:val="both"/>
        <w:rPr>
          <w:rFonts w:eastAsia="Times New Roman" w:cstheme="minorHAnsi"/>
          <w:bCs/>
        </w:rPr>
      </w:pPr>
      <w:r>
        <w:rPr>
          <w:rFonts w:eastAsia="Times New Roman" w:cstheme="minorHAnsi"/>
          <w:bCs/>
        </w:rPr>
        <w:t xml:space="preserve">Zamawiający </w:t>
      </w:r>
      <w:r w:rsidRPr="008749B0">
        <w:rPr>
          <w:rFonts w:eastAsia="Times New Roman" w:cstheme="minorHAnsi"/>
          <w:bCs/>
        </w:rPr>
        <w:t xml:space="preserve">ma prawo do naliczenia </w:t>
      </w:r>
      <w:r>
        <w:rPr>
          <w:rFonts w:eastAsia="Times New Roman" w:cstheme="minorHAnsi"/>
          <w:bCs/>
        </w:rPr>
        <w:t xml:space="preserve">Wykonawcy </w:t>
      </w:r>
      <w:r w:rsidRPr="008749B0">
        <w:rPr>
          <w:rFonts w:eastAsia="Times New Roman" w:cstheme="minorHAnsi"/>
          <w:bCs/>
        </w:rPr>
        <w:t>następujących kar umownych:</w:t>
      </w:r>
    </w:p>
    <w:p w14:paraId="6A574D00" w14:textId="01D58FE4" w:rsidR="00E45909" w:rsidRDefault="00E45909" w:rsidP="00E45909">
      <w:pPr>
        <w:pStyle w:val="Akapitzlist"/>
        <w:widowControl w:val="0"/>
        <w:numPr>
          <w:ilvl w:val="0"/>
          <w:numId w:val="8"/>
        </w:numPr>
        <w:spacing w:after="0" w:line="300" w:lineRule="exact"/>
        <w:ind w:left="284"/>
        <w:jc w:val="both"/>
        <w:rPr>
          <w:rFonts w:eastAsia="Times New Roman" w:cstheme="minorHAnsi"/>
          <w:bCs/>
        </w:rPr>
      </w:pPr>
      <w:r w:rsidRPr="008749B0">
        <w:rPr>
          <w:rFonts w:eastAsia="Times New Roman" w:cstheme="minorHAnsi"/>
          <w:bCs/>
        </w:rPr>
        <w:t xml:space="preserve">w przypadku niedotrzymania przez </w:t>
      </w:r>
      <w:r>
        <w:rPr>
          <w:rFonts w:eastAsia="Times New Roman" w:cstheme="minorHAnsi"/>
          <w:bCs/>
        </w:rPr>
        <w:t>Wykonawcę</w:t>
      </w:r>
      <w:r w:rsidRPr="008749B0">
        <w:rPr>
          <w:rFonts w:eastAsia="Times New Roman" w:cstheme="minorHAnsi"/>
          <w:bCs/>
        </w:rPr>
        <w:t xml:space="preserve"> </w:t>
      </w:r>
      <w:r>
        <w:rPr>
          <w:rFonts w:eastAsia="Times New Roman" w:cstheme="minorHAnsi"/>
          <w:bCs/>
        </w:rPr>
        <w:t>określonego w § 2 ust. 1</w:t>
      </w:r>
      <w:r w:rsidR="007F2BF6">
        <w:rPr>
          <w:rFonts w:eastAsia="Times New Roman" w:cstheme="minorHAnsi"/>
          <w:bCs/>
        </w:rPr>
        <w:t xml:space="preserve"> umowy </w:t>
      </w:r>
      <w:r w:rsidRPr="008749B0">
        <w:rPr>
          <w:rFonts w:eastAsia="Times New Roman" w:cstheme="minorHAnsi"/>
          <w:bCs/>
        </w:rPr>
        <w:t xml:space="preserve">terminu </w:t>
      </w:r>
      <w:r>
        <w:rPr>
          <w:rFonts w:eastAsia="Times New Roman" w:cstheme="minorHAnsi"/>
          <w:bCs/>
        </w:rPr>
        <w:t>dostawy urządze</w:t>
      </w:r>
      <w:r w:rsidR="00870273">
        <w:rPr>
          <w:rFonts w:eastAsia="Times New Roman" w:cstheme="minorHAnsi"/>
          <w:bCs/>
        </w:rPr>
        <w:t>ń</w:t>
      </w:r>
      <w:r>
        <w:rPr>
          <w:rFonts w:eastAsia="Times New Roman" w:cstheme="minorHAnsi"/>
          <w:bCs/>
        </w:rPr>
        <w:t xml:space="preserve"> Zamawiający</w:t>
      </w:r>
      <w:r w:rsidRPr="008749B0">
        <w:rPr>
          <w:rFonts w:eastAsia="Times New Roman" w:cstheme="minorHAnsi"/>
          <w:bCs/>
        </w:rPr>
        <w:t xml:space="preserve"> jest uprawniony do naliczenia </w:t>
      </w:r>
      <w:r>
        <w:rPr>
          <w:rFonts w:eastAsia="Times New Roman" w:cstheme="minorHAnsi"/>
          <w:bCs/>
        </w:rPr>
        <w:t>Wykonawc</w:t>
      </w:r>
      <w:r w:rsidRPr="008749B0">
        <w:rPr>
          <w:rFonts w:eastAsia="Times New Roman" w:cstheme="minorHAnsi"/>
          <w:bCs/>
        </w:rPr>
        <w:t>y kary umownej za każd</w:t>
      </w:r>
      <w:r>
        <w:rPr>
          <w:rFonts w:eastAsia="Times New Roman" w:cstheme="minorHAnsi"/>
          <w:bCs/>
        </w:rPr>
        <w:t>y</w:t>
      </w:r>
      <w:r w:rsidRPr="008749B0">
        <w:rPr>
          <w:rFonts w:eastAsia="Times New Roman" w:cstheme="minorHAnsi"/>
          <w:bCs/>
        </w:rPr>
        <w:t xml:space="preserve"> rozpoczęt</w:t>
      </w:r>
      <w:r>
        <w:rPr>
          <w:rFonts w:eastAsia="Times New Roman" w:cstheme="minorHAnsi"/>
          <w:bCs/>
        </w:rPr>
        <w:t>y</w:t>
      </w:r>
      <w:r w:rsidRPr="008749B0">
        <w:rPr>
          <w:rFonts w:eastAsia="Times New Roman" w:cstheme="minorHAnsi"/>
          <w:bCs/>
        </w:rPr>
        <w:t xml:space="preserve"> </w:t>
      </w:r>
      <w:r>
        <w:rPr>
          <w:rFonts w:eastAsia="Times New Roman" w:cstheme="minorHAnsi"/>
          <w:bCs/>
        </w:rPr>
        <w:t xml:space="preserve">dzień </w:t>
      </w:r>
      <w:r w:rsidRPr="008749B0">
        <w:rPr>
          <w:rFonts w:eastAsia="Times New Roman" w:cstheme="minorHAnsi"/>
          <w:bCs/>
        </w:rPr>
        <w:t xml:space="preserve">opóźnienia odpowiadającej </w:t>
      </w:r>
      <w:r>
        <w:rPr>
          <w:rFonts w:eastAsia="Times New Roman" w:cstheme="minorHAnsi"/>
          <w:bCs/>
        </w:rPr>
        <w:t>2</w:t>
      </w:r>
      <w:r w:rsidRPr="008749B0">
        <w:rPr>
          <w:rFonts w:eastAsia="Times New Roman" w:cstheme="minorHAnsi"/>
          <w:bCs/>
        </w:rPr>
        <w:t xml:space="preserve"> % wartości brutto umowy określonej w § </w:t>
      </w:r>
      <w:r>
        <w:rPr>
          <w:rFonts w:eastAsia="Times New Roman" w:cstheme="minorHAnsi"/>
          <w:bCs/>
        </w:rPr>
        <w:t>3</w:t>
      </w:r>
      <w:r w:rsidRPr="008749B0">
        <w:rPr>
          <w:rFonts w:eastAsia="Times New Roman" w:cstheme="minorHAnsi"/>
          <w:bCs/>
        </w:rPr>
        <w:t xml:space="preserve"> ust. 1. </w:t>
      </w:r>
    </w:p>
    <w:p w14:paraId="3231DEE7" w14:textId="33E2BF4B" w:rsidR="00E45909" w:rsidRDefault="00E45909" w:rsidP="00E45909">
      <w:pPr>
        <w:pStyle w:val="Akapitzlist"/>
        <w:widowControl w:val="0"/>
        <w:numPr>
          <w:ilvl w:val="0"/>
          <w:numId w:val="8"/>
        </w:numPr>
        <w:spacing w:after="0" w:line="240" w:lineRule="auto"/>
        <w:ind w:left="284"/>
        <w:jc w:val="both"/>
        <w:rPr>
          <w:rFonts w:eastAsia="Times New Roman" w:cstheme="minorHAnsi"/>
          <w:bCs/>
        </w:rPr>
      </w:pPr>
      <w:r w:rsidRPr="00B11D4A">
        <w:rPr>
          <w:rFonts w:eastAsia="Times New Roman" w:cstheme="minorHAnsi"/>
          <w:bCs/>
        </w:rPr>
        <w:t xml:space="preserve">w przypadku niedotrzymania przez Wykonawcę </w:t>
      </w:r>
      <w:r w:rsidR="007F2BF6">
        <w:rPr>
          <w:rFonts w:eastAsia="Times New Roman" w:cstheme="minorHAnsi"/>
          <w:bCs/>
        </w:rPr>
        <w:t>określonego w § 2 ust. 7</w:t>
      </w:r>
      <w:r w:rsidRPr="00B11D4A">
        <w:rPr>
          <w:rFonts w:eastAsia="Times New Roman" w:cstheme="minorHAnsi"/>
          <w:bCs/>
        </w:rPr>
        <w:t xml:space="preserve"> terminu </w:t>
      </w:r>
      <w:r w:rsidR="007F2BF6">
        <w:rPr>
          <w:rFonts w:eastAsia="Times New Roman" w:cstheme="minorHAnsi"/>
          <w:bCs/>
        </w:rPr>
        <w:t xml:space="preserve">na przystąpienie do czynności </w:t>
      </w:r>
      <w:r>
        <w:rPr>
          <w:rFonts w:eastAsia="Times New Roman" w:cstheme="minorHAnsi"/>
          <w:bCs/>
        </w:rPr>
        <w:t xml:space="preserve">usunięcia awarii, </w:t>
      </w:r>
      <w:r w:rsidRPr="00B11D4A">
        <w:rPr>
          <w:rFonts w:eastAsia="Times New Roman" w:cstheme="minorHAnsi"/>
          <w:bCs/>
        </w:rPr>
        <w:t>Zamawiający jest uprawniony do naliczenia Wykonawcy kary umownej za każd</w:t>
      </w:r>
      <w:r w:rsidR="007F2BF6">
        <w:rPr>
          <w:rFonts w:eastAsia="Times New Roman" w:cstheme="minorHAnsi"/>
          <w:bCs/>
        </w:rPr>
        <w:t>ą</w:t>
      </w:r>
      <w:r>
        <w:rPr>
          <w:rFonts w:eastAsia="Times New Roman" w:cstheme="minorHAnsi"/>
          <w:bCs/>
        </w:rPr>
        <w:t xml:space="preserve"> </w:t>
      </w:r>
      <w:r w:rsidRPr="00B11D4A">
        <w:rPr>
          <w:rFonts w:eastAsia="Times New Roman" w:cstheme="minorHAnsi"/>
          <w:bCs/>
        </w:rPr>
        <w:t>rozpoczęt</w:t>
      </w:r>
      <w:r w:rsidR="007F2BF6">
        <w:rPr>
          <w:rFonts w:eastAsia="Times New Roman" w:cstheme="minorHAnsi"/>
          <w:bCs/>
        </w:rPr>
        <w:t>ą</w:t>
      </w:r>
      <w:r w:rsidRPr="00B11D4A">
        <w:rPr>
          <w:rFonts w:eastAsia="Times New Roman" w:cstheme="minorHAnsi"/>
          <w:bCs/>
        </w:rPr>
        <w:t xml:space="preserve"> </w:t>
      </w:r>
      <w:r w:rsidR="007F2BF6">
        <w:rPr>
          <w:rFonts w:eastAsia="Times New Roman" w:cstheme="minorHAnsi"/>
          <w:bCs/>
        </w:rPr>
        <w:t>godzinę</w:t>
      </w:r>
      <w:r>
        <w:rPr>
          <w:rFonts w:eastAsia="Times New Roman" w:cstheme="minorHAnsi"/>
          <w:bCs/>
        </w:rPr>
        <w:t xml:space="preserve"> opóźnienia odpowiadającej </w:t>
      </w:r>
      <w:r w:rsidR="007F2BF6">
        <w:rPr>
          <w:rFonts w:eastAsia="Times New Roman" w:cstheme="minorHAnsi"/>
          <w:bCs/>
        </w:rPr>
        <w:t>0,5</w:t>
      </w:r>
      <w:r w:rsidRPr="00B11D4A">
        <w:rPr>
          <w:rFonts w:eastAsia="Times New Roman" w:cstheme="minorHAnsi"/>
          <w:bCs/>
        </w:rPr>
        <w:t xml:space="preserve"> % wartości brutto umowy określonej w § </w:t>
      </w:r>
      <w:r w:rsidR="007F2BF6">
        <w:rPr>
          <w:rFonts w:eastAsia="Times New Roman" w:cstheme="minorHAnsi"/>
          <w:bCs/>
        </w:rPr>
        <w:t>3</w:t>
      </w:r>
      <w:r w:rsidRPr="00B11D4A">
        <w:rPr>
          <w:rFonts w:eastAsia="Times New Roman" w:cstheme="minorHAnsi"/>
          <w:bCs/>
        </w:rPr>
        <w:t xml:space="preserve"> ust. 1. </w:t>
      </w:r>
    </w:p>
    <w:p w14:paraId="2B847FFA" w14:textId="19857000" w:rsidR="007F2BF6" w:rsidRDefault="007F2BF6" w:rsidP="007F2BF6">
      <w:pPr>
        <w:pStyle w:val="Akapitzlist"/>
        <w:widowControl w:val="0"/>
        <w:numPr>
          <w:ilvl w:val="0"/>
          <w:numId w:val="8"/>
        </w:numPr>
        <w:spacing w:after="0" w:line="240" w:lineRule="auto"/>
        <w:ind w:left="284"/>
        <w:jc w:val="both"/>
        <w:rPr>
          <w:rFonts w:eastAsia="Times New Roman" w:cstheme="minorHAnsi"/>
          <w:bCs/>
        </w:rPr>
      </w:pPr>
      <w:r w:rsidRPr="00B11D4A">
        <w:rPr>
          <w:rFonts w:eastAsia="Times New Roman" w:cstheme="minorHAnsi"/>
          <w:bCs/>
        </w:rPr>
        <w:t xml:space="preserve">w przypadku niedotrzymania przez Wykonawcę </w:t>
      </w:r>
      <w:r w:rsidR="0013785D">
        <w:rPr>
          <w:rFonts w:eastAsia="Times New Roman" w:cstheme="minorHAnsi"/>
          <w:bCs/>
        </w:rPr>
        <w:t>określonego w § 2 ust. 7</w:t>
      </w:r>
      <w:r w:rsidRPr="00B11D4A">
        <w:rPr>
          <w:rFonts w:eastAsia="Times New Roman" w:cstheme="minorHAnsi"/>
          <w:bCs/>
        </w:rPr>
        <w:t xml:space="preserve"> terminu </w:t>
      </w:r>
      <w:r>
        <w:rPr>
          <w:rFonts w:eastAsia="Times New Roman" w:cstheme="minorHAnsi"/>
          <w:bCs/>
        </w:rPr>
        <w:t xml:space="preserve">usunięcia awarii, </w:t>
      </w:r>
      <w:r w:rsidRPr="00B11D4A">
        <w:rPr>
          <w:rFonts w:eastAsia="Times New Roman" w:cstheme="minorHAnsi"/>
          <w:bCs/>
        </w:rPr>
        <w:t>Zamawiający jest uprawniony do naliczenia Wykonawcy kary umownej za każd</w:t>
      </w:r>
      <w:r>
        <w:rPr>
          <w:rFonts w:eastAsia="Times New Roman" w:cstheme="minorHAnsi"/>
          <w:bCs/>
        </w:rPr>
        <w:t xml:space="preserve">y </w:t>
      </w:r>
      <w:r w:rsidRPr="00B11D4A">
        <w:rPr>
          <w:rFonts w:eastAsia="Times New Roman" w:cstheme="minorHAnsi"/>
          <w:bCs/>
        </w:rPr>
        <w:t>rozpoczęt</w:t>
      </w:r>
      <w:r>
        <w:rPr>
          <w:rFonts w:eastAsia="Times New Roman" w:cstheme="minorHAnsi"/>
          <w:bCs/>
        </w:rPr>
        <w:t>y</w:t>
      </w:r>
      <w:r w:rsidRPr="00B11D4A">
        <w:rPr>
          <w:rFonts w:eastAsia="Times New Roman" w:cstheme="minorHAnsi"/>
          <w:bCs/>
        </w:rPr>
        <w:t xml:space="preserve"> </w:t>
      </w:r>
      <w:r>
        <w:rPr>
          <w:rFonts w:eastAsia="Times New Roman" w:cstheme="minorHAnsi"/>
          <w:bCs/>
        </w:rPr>
        <w:t xml:space="preserve">dzień opóźnienia odpowiadającej </w:t>
      </w:r>
      <w:r w:rsidRPr="00B11D4A">
        <w:rPr>
          <w:rFonts w:eastAsia="Times New Roman" w:cstheme="minorHAnsi"/>
          <w:bCs/>
        </w:rPr>
        <w:t xml:space="preserve">2 % wartości brutto umowy określonej w § </w:t>
      </w:r>
      <w:r w:rsidR="0013785D">
        <w:rPr>
          <w:rFonts w:eastAsia="Times New Roman" w:cstheme="minorHAnsi"/>
          <w:bCs/>
        </w:rPr>
        <w:t>3</w:t>
      </w:r>
      <w:r w:rsidRPr="00B11D4A">
        <w:rPr>
          <w:rFonts w:eastAsia="Times New Roman" w:cstheme="minorHAnsi"/>
          <w:bCs/>
        </w:rPr>
        <w:t xml:space="preserve"> ust. 1. </w:t>
      </w:r>
    </w:p>
    <w:p w14:paraId="385DA246" w14:textId="2B452877" w:rsidR="0013785D" w:rsidRPr="008749B0" w:rsidRDefault="0013785D" w:rsidP="0013785D">
      <w:pPr>
        <w:pStyle w:val="Akapitzlist"/>
        <w:widowControl w:val="0"/>
        <w:numPr>
          <w:ilvl w:val="0"/>
          <w:numId w:val="8"/>
        </w:numPr>
        <w:spacing w:after="0" w:line="240" w:lineRule="auto"/>
        <w:ind w:left="284"/>
        <w:jc w:val="both"/>
        <w:rPr>
          <w:rFonts w:eastAsia="Times New Roman" w:cstheme="minorHAnsi"/>
          <w:bCs/>
        </w:rPr>
      </w:pPr>
      <w:r w:rsidRPr="00B11D4A">
        <w:rPr>
          <w:rFonts w:eastAsia="Times New Roman" w:cstheme="minorHAnsi"/>
          <w:bCs/>
        </w:rPr>
        <w:t xml:space="preserve">w przypadku niedotrzymania przez Wykonawcę </w:t>
      </w:r>
      <w:r>
        <w:rPr>
          <w:rFonts w:eastAsia="Times New Roman" w:cstheme="minorHAnsi"/>
          <w:bCs/>
        </w:rPr>
        <w:t>określonego w § 2 ust. 8</w:t>
      </w:r>
      <w:r w:rsidRPr="00B11D4A">
        <w:rPr>
          <w:rFonts w:eastAsia="Times New Roman" w:cstheme="minorHAnsi"/>
          <w:bCs/>
        </w:rPr>
        <w:t xml:space="preserve"> terminu </w:t>
      </w:r>
      <w:r>
        <w:rPr>
          <w:rFonts w:eastAsia="Times New Roman" w:cstheme="minorHAnsi"/>
          <w:bCs/>
        </w:rPr>
        <w:t>dostarczenia urządzenia</w:t>
      </w:r>
      <w:r w:rsidR="00870273">
        <w:rPr>
          <w:rFonts w:eastAsia="Times New Roman" w:cstheme="minorHAnsi"/>
          <w:bCs/>
        </w:rPr>
        <w:t>/urządzeń</w:t>
      </w:r>
      <w:r>
        <w:rPr>
          <w:rFonts w:eastAsia="Times New Roman" w:cstheme="minorHAnsi"/>
          <w:bCs/>
        </w:rPr>
        <w:t xml:space="preserve"> zastępczego</w:t>
      </w:r>
      <w:r w:rsidR="00870273">
        <w:rPr>
          <w:rFonts w:eastAsia="Times New Roman" w:cstheme="minorHAnsi"/>
          <w:bCs/>
        </w:rPr>
        <w:t>/zastępczych</w:t>
      </w:r>
      <w:r>
        <w:rPr>
          <w:rFonts w:eastAsia="Times New Roman" w:cstheme="minorHAnsi"/>
          <w:bCs/>
        </w:rPr>
        <w:t xml:space="preserve">, </w:t>
      </w:r>
      <w:r w:rsidRPr="00B11D4A">
        <w:rPr>
          <w:rFonts w:eastAsia="Times New Roman" w:cstheme="minorHAnsi"/>
          <w:bCs/>
        </w:rPr>
        <w:t>Zamawiający jest uprawniony do naliczenia Wykonawcy kary umownej za każd</w:t>
      </w:r>
      <w:r>
        <w:rPr>
          <w:rFonts w:eastAsia="Times New Roman" w:cstheme="minorHAnsi"/>
          <w:bCs/>
        </w:rPr>
        <w:t xml:space="preserve">y </w:t>
      </w:r>
      <w:r w:rsidRPr="00B11D4A">
        <w:rPr>
          <w:rFonts w:eastAsia="Times New Roman" w:cstheme="minorHAnsi"/>
          <w:bCs/>
        </w:rPr>
        <w:t>rozpoczęt</w:t>
      </w:r>
      <w:r>
        <w:rPr>
          <w:rFonts w:eastAsia="Times New Roman" w:cstheme="minorHAnsi"/>
          <w:bCs/>
        </w:rPr>
        <w:t>y</w:t>
      </w:r>
      <w:r w:rsidRPr="00B11D4A">
        <w:rPr>
          <w:rFonts w:eastAsia="Times New Roman" w:cstheme="minorHAnsi"/>
          <w:bCs/>
        </w:rPr>
        <w:t xml:space="preserve"> </w:t>
      </w:r>
      <w:r>
        <w:rPr>
          <w:rFonts w:eastAsia="Times New Roman" w:cstheme="minorHAnsi"/>
          <w:bCs/>
        </w:rPr>
        <w:t xml:space="preserve">dzień opóźnienia odpowiadającej </w:t>
      </w:r>
      <w:r w:rsidRPr="00B11D4A">
        <w:rPr>
          <w:rFonts w:eastAsia="Times New Roman" w:cstheme="minorHAnsi"/>
          <w:bCs/>
        </w:rPr>
        <w:t xml:space="preserve">2 % wartości brutto umowy określonej w § </w:t>
      </w:r>
      <w:r>
        <w:rPr>
          <w:rFonts w:eastAsia="Times New Roman" w:cstheme="minorHAnsi"/>
          <w:bCs/>
        </w:rPr>
        <w:t>3</w:t>
      </w:r>
      <w:r w:rsidRPr="00B11D4A">
        <w:rPr>
          <w:rFonts w:eastAsia="Times New Roman" w:cstheme="minorHAnsi"/>
          <w:bCs/>
        </w:rPr>
        <w:t xml:space="preserve"> ust. 1. </w:t>
      </w:r>
    </w:p>
    <w:p w14:paraId="3E411EF5" w14:textId="6D0D25F8" w:rsidR="00E45909" w:rsidRPr="008749B0" w:rsidRDefault="00E45909" w:rsidP="00E45909">
      <w:pPr>
        <w:pStyle w:val="Akapitzlist"/>
        <w:widowControl w:val="0"/>
        <w:numPr>
          <w:ilvl w:val="0"/>
          <w:numId w:val="8"/>
        </w:numPr>
        <w:spacing w:after="0" w:line="300" w:lineRule="exact"/>
        <w:ind w:left="284"/>
        <w:jc w:val="both"/>
        <w:rPr>
          <w:rFonts w:eastAsia="Times New Roman" w:cstheme="minorHAnsi"/>
          <w:bCs/>
        </w:rPr>
      </w:pPr>
      <w:r w:rsidRPr="008749B0">
        <w:rPr>
          <w:rFonts w:eastAsia="Times New Roman" w:cstheme="minorHAnsi"/>
          <w:bCs/>
        </w:rPr>
        <w:t xml:space="preserve">w każdym przypadku stwierdzenia nienależytego lub wadliwego wykonania przedmiotu umowy, innego niż określone w </w:t>
      </w:r>
      <w:r>
        <w:rPr>
          <w:rFonts w:eastAsia="Times New Roman" w:cstheme="minorHAnsi"/>
          <w:bCs/>
        </w:rPr>
        <w:t>lit.</w:t>
      </w:r>
      <w:r w:rsidRPr="008749B0">
        <w:rPr>
          <w:rFonts w:eastAsia="Times New Roman" w:cstheme="minorHAnsi"/>
          <w:bCs/>
        </w:rPr>
        <w:t xml:space="preserve"> </w:t>
      </w:r>
      <w:r>
        <w:rPr>
          <w:rFonts w:eastAsia="Times New Roman" w:cstheme="minorHAnsi"/>
          <w:bCs/>
        </w:rPr>
        <w:t xml:space="preserve">a </w:t>
      </w:r>
      <w:r w:rsidR="0013785D">
        <w:rPr>
          <w:rFonts w:eastAsia="Times New Roman" w:cstheme="minorHAnsi"/>
          <w:bCs/>
        </w:rPr>
        <w:t>-</w:t>
      </w:r>
      <w:r>
        <w:rPr>
          <w:rFonts w:eastAsia="Times New Roman" w:cstheme="minorHAnsi"/>
          <w:bCs/>
        </w:rPr>
        <w:t xml:space="preserve"> </w:t>
      </w:r>
      <w:r w:rsidR="0013785D">
        <w:rPr>
          <w:rFonts w:eastAsia="Times New Roman" w:cstheme="minorHAnsi"/>
          <w:bCs/>
        </w:rPr>
        <w:t>d</w:t>
      </w:r>
      <w:r w:rsidRPr="008749B0">
        <w:rPr>
          <w:rFonts w:eastAsia="Times New Roman" w:cstheme="minorHAnsi"/>
          <w:bCs/>
        </w:rPr>
        <w:t xml:space="preserve">, w wysokości </w:t>
      </w:r>
      <w:r>
        <w:rPr>
          <w:rFonts w:eastAsia="Times New Roman" w:cstheme="minorHAnsi"/>
          <w:bCs/>
        </w:rPr>
        <w:t xml:space="preserve">10 </w:t>
      </w:r>
      <w:r w:rsidRPr="008749B0">
        <w:rPr>
          <w:rFonts w:eastAsia="Times New Roman" w:cstheme="minorHAnsi"/>
          <w:bCs/>
        </w:rPr>
        <w:t xml:space="preserve">% </w:t>
      </w:r>
      <w:r w:rsidRPr="00867C03">
        <w:rPr>
          <w:rFonts w:eastAsia="Times New Roman" w:cstheme="minorHAnsi"/>
          <w:bCs/>
        </w:rPr>
        <w:t xml:space="preserve">wartości brutto umowy określonej w § </w:t>
      </w:r>
      <w:r w:rsidR="0013785D">
        <w:rPr>
          <w:rFonts w:eastAsia="Times New Roman" w:cstheme="minorHAnsi"/>
          <w:bCs/>
        </w:rPr>
        <w:t>3</w:t>
      </w:r>
      <w:r w:rsidRPr="00867C03">
        <w:rPr>
          <w:rFonts w:eastAsia="Times New Roman" w:cstheme="minorHAnsi"/>
          <w:bCs/>
        </w:rPr>
        <w:t xml:space="preserve"> ust. 1</w:t>
      </w:r>
      <w:r>
        <w:rPr>
          <w:rFonts w:eastAsia="Times New Roman" w:cstheme="minorHAnsi"/>
          <w:bCs/>
        </w:rPr>
        <w:t xml:space="preserve">, za każde naruszenie, </w:t>
      </w:r>
    </w:p>
    <w:p w14:paraId="634D6B14" w14:textId="54C11C36" w:rsidR="00E45909" w:rsidRPr="008749B0" w:rsidRDefault="00E45909" w:rsidP="00E45909">
      <w:pPr>
        <w:pStyle w:val="Akapitzlist"/>
        <w:widowControl w:val="0"/>
        <w:numPr>
          <w:ilvl w:val="0"/>
          <w:numId w:val="8"/>
        </w:numPr>
        <w:spacing w:after="0" w:line="300" w:lineRule="exact"/>
        <w:ind w:left="284"/>
        <w:jc w:val="both"/>
        <w:rPr>
          <w:rFonts w:eastAsia="Times New Roman" w:cstheme="minorHAnsi"/>
          <w:bCs/>
        </w:rPr>
      </w:pPr>
      <w:r w:rsidRPr="008749B0">
        <w:rPr>
          <w:rFonts w:eastAsia="Times New Roman" w:cstheme="minorHAnsi"/>
          <w:bCs/>
        </w:rPr>
        <w:t xml:space="preserve">z tytułu rozwiązania umowy przez Wykonawcę z przyczyn niezależnych od </w:t>
      </w:r>
      <w:r>
        <w:rPr>
          <w:rFonts w:eastAsia="Times New Roman" w:cstheme="minorHAnsi"/>
          <w:bCs/>
        </w:rPr>
        <w:t>Zamawiającego</w:t>
      </w:r>
      <w:r w:rsidRPr="008749B0">
        <w:rPr>
          <w:rFonts w:eastAsia="Times New Roman" w:cstheme="minorHAnsi"/>
          <w:bCs/>
        </w:rPr>
        <w:t xml:space="preserve"> w wysokości 10 % </w:t>
      </w:r>
      <w:r w:rsidRPr="00867C03">
        <w:rPr>
          <w:rFonts w:eastAsia="Times New Roman" w:cstheme="minorHAnsi"/>
          <w:bCs/>
        </w:rPr>
        <w:t xml:space="preserve">wartości brutto umowy określonej w § </w:t>
      </w:r>
      <w:r w:rsidR="00836A58">
        <w:rPr>
          <w:rFonts w:eastAsia="Times New Roman" w:cstheme="minorHAnsi"/>
          <w:bCs/>
        </w:rPr>
        <w:t>3</w:t>
      </w:r>
      <w:r w:rsidRPr="00867C03">
        <w:rPr>
          <w:rFonts w:eastAsia="Times New Roman" w:cstheme="minorHAnsi"/>
          <w:bCs/>
        </w:rPr>
        <w:t xml:space="preserve"> ust. 1.</w:t>
      </w:r>
    </w:p>
    <w:p w14:paraId="2C11C272" w14:textId="356E01A2" w:rsidR="00E45909" w:rsidRDefault="00E45909" w:rsidP="00E45909">
      <w:pPr>
        <w:pStyle w:val="Akapitzlist"/>
        <w:widowControl w:val="0"/>
        <w:numPr>
          <w:ilvl w:val="0"/>
          <w:numId w:val="8"/>
        </w:numPr>
        <w:spacing w:after="0" w:line="300" w:lineRule="exact"/>
        <w:ind w:left="284"/>
        <w:jc w:val="both"/>
        <w:rPr>
          <w:rFonts w:eastAsia="Times New Roman" w:cstheme="minorHAnsi"/>
          <w:bCs/>
        </w:rPr>
      </w:pPr>
      <w:r w:rsidRPr="008749B0">
        <w:rPr>
          <w:rFonts w:eastAsia="Times New Roman" w:cstheme="minorHAnsi"/>
          <w:bCs/>
        </w:rPr>
        <w:t xml:space="preserve">z tytułu rozwiązania umowy przez </w:t>
      </w:r>
      <w:r>
        <w:rPr>
          <w:rFonts w:eastAsia="Times New Roman" w:cstheme="minorHAnsi"/>
          <w:bCs/>
        </w:rPr>
        <w:t xml:space="preserve">Zamawiającego </w:t>
      </w:r>
      <w:r w:rsidRPr="008749B0">
        <w:rPr>
          <w:rFonts w:eastAsia="Times New Roman" w:cstheme="minorHAnsi"/>
          <w:bCs/>
        </w:rPr>
        <w:t xml:space="preserve">z przyczyn leżących po stronie </w:t>
      </w:r>
      <w:r>
        <w:rPr>
          <w:rFonts w:eastAsia="Times New Roman" w:cstheme="minorHAnsi"/>
          <w:bCs/>
        </w:rPr>
        <w:t xml:space="preserve">Wykonawcy </w:t>
      </w:r>
      <w:r w:rsidRPr="008749B0">
        <w:rPr>
          <w:rFonts w:eastAsia="Times New Roman" w:cstheme="minorHAnsi"/>
          <w:bCs/>
        </w:rPr>
        <w:t xml:space="preserve">w wysokości 10 % </w:t>
      </w:r>
      <w:r w:rsidRPr="00867C03">
        <w:rPr>
          <w:rFonts w:eastAsia="Times New Roman" w:cstheme="minorHAnsi"/>
          <w:bCs/>
        </w:rPr>
        <w:t xml:space="preserve">wartości brutto umowy określonej w </w:t>
      </w:r>
      <w:r w:rsidR="00836A58">
        <w:rPr>
          <w:rFonts w:eastAsia="Times New Roman" w:cstheme="minorHAnsi"/>
          <w:bCs/>
        </w:rPr>
        <w:t>3</w:t>
      </w:r>
      <w:r w:rsidRPr="00867C03">
        <w:rPr>
          <w:rFonts w:eastAsia="Times New Roman" w:cstheme="minorHAnsi"/>
          <w:bCs/>
        </w:rPr>
        <w:t xml:space="preserve"> ust. 1.</w:t>
      </w:r>
    </w:p>
    <w:p w14:paraId="631565C2" w14:textId="77777777" w:rsidR="00D761F2" w:rsidRDefault="00D761F2" w:rsidP="00D761F2">
      <w:pPr>
        <w:pStyle w:val="Akapitzlist"/>
        <w:widowControl w:val="0"/>
        <w:numPr>
          <w:ilvl w:val="0"/>
          <w:numId w:val="7"/>
        </w:numPr>
        <w:spacing w:after="0" w:line="300" w:lineRule="exact"/>
        <w:ind w:left="284"/>
        <w:jc w:val="both"/>
        <w:rPr>
          <w:rFonts w:eastAsia="Times New Roman" w:cstheme="minorHAnsi"/>
          <w:bCs/>
        </w:rPr>
      </w:pPr>
      <w:r w:rsidRPr="00D761F2">
        <w:rPr>
          <w:rFonts w:eastAsia="Times New Roman" w:cstheme="minorHAnsi"/>
          <w:bCs/>
        </w:rPr>
        <w:t xml:space="preserve">Zamawiający zastrzega sobie prawo potrącenia naliczonych kar umownych z należności przysługującej Wykonawcy. </w:t>
      </w:r>
    </w:p>
    <w:p w14:paraId="0316F3A5" w14:textId="60D8B82B" w:rsidR="00D761F2" w:rsidRDefault="00D761F2" w:rsidP="00D761F2">
      <w:pPr>
        <w:pStyle w:val="Akapitzlist"/>
        <w:widowControl w:val="0"/>
        <w:numPr>
          <w:ilvl w:val="0"/>
          <w:numId w:val="7"/>
        </w:numPr>
        <w:spacing w:after="0" w:line="300" w:lineRule="exact"/>
        <w:ind w:left="284"/>
        <w:jc w:val="both"/>
        <w:rPr>
          <w:rFonts w:eastAsia="Times New Roman" w:cstheme="minorHAnsi"/>
          <w:bCs/>
        </w:rPr>
      </w:pPr>
      <w:r w:rsidRPr="00D761F2">
        <w:rPr>
          <w:rFonts w:eastAsia="Times New Roman" w:cstheme="minorHAnsi"/>
          <w:bCs/>
        </w:rPr>
        <w:t xml:space="preserve">Zamawiający ma prawo odstąpić od umowy w terminie </w:t>
      </w:r>
      <w:r w:rsidR="00870273">
        <w:rPr>
          <w:rFonts w:eastAsia="Times New Roman" w:cstheme="minorHAnsi"/>
          <w:bCs/>
        </w:rPr>
        <w:t>3</w:t>
      </w:r>
      <w:r w:rsidRPr="00D761F2">
        <w:rPr>
          <w:rFonts w:eastAsia="Times New Roman" w:cstheme="minorHAnsi"/>
          <w:bCs/>
        </w:rPr>
        <w:t xml:space="preserve"> miesięcy od daty powzięcia informacji  w niżej wymienionych okolicznościach uprawniających do odstąpienia od umowy i naliczyć karę umowną, o której mowa w ust. </w:t>
      </w:r>
      <w:r>
        <w:rPr>
          <w:rFonts w:eastAsia="Times New Roman" w:cstheme="minorHAnsi"/>
          <w:bCs/>
        </w:rPr>
        <w:t>1 lit. g</w:t>
      </w:r>
      <w:r w:rsidRPr="00D761F2">
        <w:rPr>
          <w:rFonts w:eastAsia="Times New Roman" w:cstheme="minorHAnsi"/>
          <w:bCs/>
        </w:rPr>
        <w:t xml:space="preserve">, w przypadku, gdy: </w:t>
      </w:r>
    </w:p>
    <w:p w14:paraId="2F7ACA9F" w14:textId="77777777" w:rsidR="00D761F2" w:rsidRDefault="00D761F2" w:rsidP="00D761F2">
      <w:pPr>
        <w:pStyle w:val="Akapitzlist"/>
        <w:widowControl w:val="0"/>
        <w:spacing w:after="0" w:line="300" w:lineRule="exact"/>
        <w:ind w:left="284"/>
        <w:jc w:val="both"/>
        <w:rPr>
          <w:rFonts w:eastAsia="Times New Roman" w:cstheme="minorHAnsi"/>
          <w:bCs/>
        </w:rPr>
      </w:pPr>
      <w:r w:rsidRPr="00D761F2">
        <w:rPr>
          <w:rFonts w:eastAsia="Times New Roman" w:cstheme="minorHAnsi"/>
          <w:bCs/>
        </w:rPr>
        <w:t xml:space="preserve">1) Wykonawca dwukrotnie naruszył obowiązki wynikające z umowy. </w:t>
      </w:r>
    </w:p>
    <w:p w14:paraId="735FD7ED" w14:textId="2781E019" w:rsidR="00D761F2" w:rsidRDefault="00D761F2" w:rsidP="00D761F2">
      <w:pPr>
        <w:pStyle w:val="Akapitzlist"/>
        <w:widowControl w:val="0"/>
        <w:spacing w:after="0" w:line="300" w:lineRule="exact"/>
        <w:ind w:left="284"/>
        <w:jc w:val="both"/>
        <w:rPr>
          <w:rFonts w:eastAsia="Times New Roman" w:cstheme="minorHAnsi"/>
          <w:bCs/>
        </w:rPr>
      </w:pPr>
      <w:r w:rsidRPr="00D761F2">
        <w:rPr>
          <w:rFonts w:eastAsia="Times New Roman" w:cstheme="minorHAnsi"/>
          <w:bCs/>
        </w:rPr>
        <w:t>2) Wykonawca wykonuje przedmiot umowy nie zgodnie z umową, złożoną ofertą lub przepisami prawa.</w:t>
      </w:r>
    </w:p>
    <w:p w14:paraId="0A135BFB" w14:textId="77777777" w:rsidR="00D761F2" w:rsidRPr="008749B0" w:rsidRDefault="00D761F2" w:rsidP="00D761F2">
      <w:pPr>
        <w:pStyle w:val="Akapitzlist"/>
        <w:widowControl w:val="0"/>
        <w:numPr>
          <w:ilvl w:val="0"/>
          <w:numId w:val="7"/>
        </w:numPr>
        <w:spacing w:after="0" w:line="300" w:lineRule="exact"/>
        <w:ind w:left="284"/>
        <w:jc w:val="both"/>
        <w:rPr>
          <w:rFonts w:eastAsia="Times New Roman" w:cstheme="minorHAnsi"/>
          <w:bCs/>
        </w:rPr>
      </w:pPr>
      <w:r w:rsidRPr="008749B0">
        <w:rPr>
          <w:rFonts w:eastAsia="Times New Roman" w:cstheme="minorHAnsi"/>
          <w:bCs/>
        </w:rPr>
        <w:lastRenderedPageBreak/>
        <w:t>Jeżeli kara umowna nie pokryje w pełnej wysokości poniesionej przez Kupującego szkody, może on dochodzić odszkodowania uzupełniającego na zasadach ogólnych do pełnej wysokości odniesionej szkody.</w:t>
      </w:r>
    </w:p>
    <w:p w14:paraId="23BC4F67" w14:textId="77777777" w:rsidR="00D761F2" w:rsidRDefault="00D761F2" w:rsidP="00D761F2">
      <w:pPr>
        <w:pStyle w:val="Akapitzlist"/>
        <w:widowControl w:val="0"/>
        <w:numPr>
          <w:ilvl w:val="0"/>
          <w:numId w:val="7"/>
        </w:numPr>
        <w:spacing w:after="0" w:line="300" w:lineRule="exact"/>
        <w:ind w:left="284"/>
        <w:jc w:val="both"/>
        <w:rPr>
          <w:rFonts w:eastAsia="Times New Roman" w:cstheme="minorHAnsi"/>
          <w:bCs/>
        </w:rPr>
      </w:pPr>
      <w:r w:rsidRPr="008749B0">
        <w:rPr>
          <w:rFonts w:eastAsia="Times New Roman" w:cstheme="minorHAnsi"/>
          <w:bCs/>
        </w:rPr>
        <w:t>W przypadku odstąpienia od umowy postanowienia dotyczące kar umownych pozostają w mocy</w:t>
      </w:r>
    </w:p>
    <w:p w14:paraId="3C7EED3C" w14:textId="080F3409" w:rsidR="00D761F2" w:rsidRDefault="00D761F2" w:rsidP="00D761F2">
      <w:pPr>
        <w:pStyle w:val="Akapitzlist"/>
        <w:widowControl w:val="0"/>
        <w:numPr>
          <w:ilvl w:val="0"/>
          <w:numId w:val="7"/>
        </w:numPr>
        <w:spacing w:after="0" w:line="300" w:lineRule="exact"/>
        <w:ind w:left="284"/>
        <w:jc w:val="both"/>
        <w:rPr>
          <w:rFonts w:eastAsia="Times New Roman" w:cstheme="minorHAnsi"/>
          <w:bCs/>
        </w:rPr>
      </w:pPr>
      <w:r w:rsidRPr="00867C03">
        <w:rPr>
          <w:rFonts w:eastAsia="Times New Roman" w:cstheme="minorHAnsi"/>
          <w:bCs/>
        </w:rPr>
        <w:t>Zapłata kar umownych nie zwalnia Wykonawcy od obowiązku wykonania Umowy, za wyjątkiem wykonania przez Zamawiającego lub Wykonawcę uprawnienia do odstąpienia od Umowy.</w:t>
      </w:r>
    </w:p>
    <w:p w14:paraId="4A4BF9A9" w14:textId="1EB90D48" w:rsidR="00A77C6E" w:rsidRDefault="00A77C6E" w:rsidP="00A77C6E">
      <w:pPr>
        <w:widowControl w:val="0"/>
        <w:spacing w:after="0" w:line="300" w:lineRule="exact"/>
        <w:jc w:val="both"/>
        <w:rPr>
          <w:rFonts w:eastAsia="Times New Roman" w:cstheme="minorHAnsi"/>
          <w:bCs/>
        </w:rPr>
      </w:pPr>
    </w:p>
    <w:p w14:paraId="3C3F3FEC" w14:textId="6184267C" w:rsidR="00A77C6E" w:rsidRDefault="00A77C6E" w:rsidP="00A77C6E">
      <w:pPr>
        <w:widowControl w:val="0"/>
        <w:spacing w:after="0" w:line="300" w:lineRule="exact"/>
        <w:jc w:val="both"/>
        <w:rPr>
          <w:rFonts w:eastAsia="Times New Roman" w:cstheme="minorHAnsi"/>
          <w:bCs/>
        </w:rPr>
      </w:pPr>
    </w:p>
    <w:p w14:paraId="6AAAFDF8" w14:textId="77777777" w:rsidR="00A77C6E" w:rsidRPr="00A77C6E" w:rsidRDefault="00A77C6E" w:rsidP="00A77C6E">
      <w:pPr>
        <w:widowControl w:val="0"/>
        <w:spacing w:after="0" w:line="300" w:lineRule="exact"/>
        <w:jc w:val="center"/>
        <w:rPr>
          <w:rFonts w:eastAsia="Times New Roman" w:cstheme="minorHAnsi"/>
          <w:b/>
        </w:rPr>
      </w:pPr>
      <w:r w:rsidRPr="00A77C6E">
        <w:rPr>
          <w:rFonts w:eastAsia="Times New Roman" w:cstheme="minorHAnsi"/>
          <w:b/>
        </w:rPr>
        <w:t>§ 7</w:t>
      </w:r>
    </w:p>
    <w:p w14:paraId="703AC5C8" w14:textId="7F793B2D" w:rsidR="003771ED" w:rsidRPr="00BD7721" w:rsidRDefault="003771ED" w:rsidP="00BD7721">
      <w:pPr>
        <w:widowControl w:val="0"/>
        <w:spacing w:after="0" w:line="300" w:lineRule="exact"/>
        <w:ind w:left="426" w:hanging="660"/>
        <w:jc w:val="both"/>
        <w:rPr>
          <w:rFonts w:eastAsia="Times New Roman" w:cstheme="minorHAnsi"/>
          <w:bCs/>
        </w:rPr>
      </w:pPr>
      <w:r w:rsidRPr="00BD7721">
        <w:rPr>
          <w:rFonts w:eastAsia="Times New Roman" w:cstheme="minorHAnsi"/>
          <w:bCs/>
        </w:rPr>
        <w:t>1.</w:t>
      </w:r>
      <w:r w:rsidRPr="00BD7721">
        <w:rPr>
          <w:rFonts w:eastAsia="Times New Roman" w:cstheme="minorHAnsi"/>
          <w:bCs/>
        </w:rPr>
        <w:tab/>
        <w:t>Strony zobowiązują się do zachowania w poufności wszelkich informacji, jak również wszelkich dokumentów i projektów dokumentów ujawnionych przez drugą Stronę lub opracowanych przez drugą Stronę, które dotyczą Strony lub jej działalności, niezależnie od tego, czy informacje te są w formie pisemnej, ustnej czy w jakiejkolwiek innej formie, w tym elektronicznej, jak również niezależnie od tego, czy informacje te lub dokumenty są wyraźnie oznaczone jako poufne („Informacje Poufne”).</w:t>
      </w:r>
    </w:p>
    <w:p w14:paraId="19C28F8E" w14:textId="77777777" w:rsidR="003771ED" w:rsidRPr="00BD7721" w:rsidRDefault="003771ED" w:rsidP="00BD7721">
      <w:pPr>
        <w:widowControl w:val="0"/>
        <w:spacing w:after="0" w:line="300" w:lineRule="exact"/>
        <w:ind w:left="426"/>
        <w:jc w:val="both"/>
        <w:rPr>
          <w:rFonts w:eastAsia="Times New Roman" w:cstheme="minorHAnsi"/>
          <w:bCs/>
        </w:rPr>
      </w:pPr>
      <w:r w:rsidRPr="00BD7721">
        <w:rPr>
          <w:rFonts w:eastAsia="Times New Roman" w:cstheme="minorHAnsi"/>
          <w:bCs/>
        </w:rPr>
        <w:t>2.</w:t>
      </w:r>
      <w:r w:rsidRPr="00BD7721">
        <w:rPr>
          <w:rFonts w:eastAsia="Times New Roman" w:cstheme="minorHAnsi"/>
          <w:bCs/>
        </w:rPr>
        <w:tab/>
        <w:t>Ograniczenia w ujawnianiu Informacji Poufnych nie mają zastosowania do:</w:t>
      </w:r>
    </w:p>
    <w:p w14:paraId="580A04D7" w14:textId="77777777" w:rsidR="003771ED" w:rsidRPr="00BD7721" w:rsidRDefault="003771ED" w:rsidP="00BD7721">
      <w:pPr>
        <w:widowControl w:val="0"/>
        <w:spacing w:after="0" w:line="300" w:lineRule="exact"/>
        <w:ind w:left="426"/>
        <w:jc w:val="both"/>
        <w:rPr>
          <w:rFonts w:eastAsia="Times New Roman" w:cstheme="minorHAnsi"/>
          <w:bCs/>
        </w:rPr>
      </w:pPr>
      <w:r w:rsidRPr="00BD7721">
        <w:rPr>
          <w:rFonts w:eastAsia="Times New Roman" w:cstheme="minorHAnsi"/>
          <w:bCs/>
        </w:rPr>
        <w:t>a)</w:t>
      </w:r>
      <w:r w:rsidRPr="00BD7721">
        <w:rPr>
          <w:rFonts w:eastAsia="Times New Roman" w:cstheme="minorHAnsi"/>
          <w:bCs/>
        </w:rPr>
        <w:tab/>
        <w:t xml:space="preserve">informacji ujawnianych po uzyskaniu uprzedniej zgody drugiej Strony udzielonej </w:t>
      </w:r>
    </w:p>
    <w:p w14:paraId="1368862C" w14:textId="77777777" w:rsidR="003771ED" w:rsidRPr="00BD7721" w:rsidRDefault="003771ED" w:rsidP="00BD7721">
      <w:pPr>
        <w:widowControl w:val="0"/>
        <w:spacing w:after="0" w:line="300" w:lineRule="exact"/>
        <w:ind w:left="426"/>
        <w:jc w:val="both"/>
        <w:rPr>
          <w:rFonts w:eastAsia="Times New Roman" w:cstheme="minorHAnsi"/>
          <w:bCs/>
        </w:rPr>
      </w:pPr>
      <w:r w:rsidRPr="00BD7721">
        <w:rPr>
          <w:rFonts w:eastAsia="Times New Roman" w:cstheme="minorHAnsi"/>
          <w:bCs/>
        </w:rPr>
        <w:t>b)</w:t>
      </w:r>
      <w:r w:rsidRPr="00BD7721">
        <w:rPr>
          <w:rFonts w:eastAsia="Times New Roman" w:cstheme="minorHAnsi"/>
          <w:bCs/>
        </w:rPr>
        <w:tab/>
        <w:t>na piśmie pod rygorem nieważności lub</w:t>
      </w:r>
    </w:p>
    <w:p w14:paraId="2BF00633" w14:textId="77777777" w:rsidR="003771ED" w:rsidRPr="00BD7721" w:rsidRDefault="003771ED" w:rsidP="00BD7721">
      <w:pPr>
        <w:widowControl w:val="0"/>
        <w:spacing w:after="0" w:line="300" w:lineRule="exact"/>
        <w:ind w:left="426"/>
        <w:jc w:val="both"/>
        <w:rPr>
          <w:rFonts w:eastAsia="Times New Roman" w:cstheme="minorHAnsi"/>
          <w:bCs/>
        </w:rPr>
      </w:pPr>
      <w:r w:rsidRPr="00BD7721">
        <w:rPr>
          <w:rFonts w:eastAsia="Times New Roman" w:cstheme="minorHAnsi"/>
          <w:bCs/>
        </w:rPr>
        <w:t>c)</w:t>
      </w:r>
      <w:r w:rsidRPr="00BD7721">
        <w:rPr>
          <w:rFonts w:eastAsia="Times New Roman" w:cstheme="minorHAnsi"/>
          <w:bCs/>
        </w:rPr>
        <w:tab/>
        <w:t xml:space="preserve">informacji ujawnianych na podstawie obowiązujących przepisów prawa, </w:t>
      </w:r>
    </w:p>
    <w:p w14:paraId="322A9F8E" w14:textId="77777777" w:rsidR="003771ED" w:rsidRPr="00BD7721" w:rsidRDefault="003771ED" w:rsidP="00BD7721">
      <w:pPr>
        <w:widowControl w:val="0"/>
        <w:spacing w:after="0" w:line="300" w:lineRule="exact"/>
        <w:ind w:left="426"/>
        <w:jc w:val="both"/>
        <w:rPr>
          <w:rFonts w:eastAsia="Times New Roman" w:cstheme="minorHAnsi"/>
          <w:bCs/>
        </w:rPr>
      </w:pPr>
      <w:r w:rsidRPr="00BD7721">
        <w:rPr>
          <w:rFonts w:eastAsia="Times New Roman" w:cstheme="minorHAnsi"/>
          <w:bCs/>
        </w:rPr>
        <w:t>d)</w:t>
      </w:r>
      <w:r w:rsidRPr="00BD7721">
        <w:rPr>
          <w:rFonts w:eastAsia="Times New Roman" w:cstheme="minorHAnsi"/>
          <w:bCs/>
        </w:rPr>
        <w:tab/>
        <w:t>w zakresie wymaganym przez te przepisy lub</w:t>
      </w:r>
    </w:p>
    <w:p w14:paraId="2837D9F0" w14:textId="77777777" w:rsidR="003771ED" w:rsidRPr="00BD7721" w:rsidRDefault="003771ED" w:rsidP="00BD7721">
      <w:pPr>
        <w:widowControl w:val="0"/>
        <w:spacing w:after="0" w:line="300" w:lineRule="exact"/>
        <w:ind w:left="426"/>
        <w:jc w:val="both"/>
        <w:rPr>
          <w:rFonts w:eastAsia="Times New Roman" w:cstheme="minorHAnsi"/>
          <w:bCs/>
        </w:rPr>
      </w:pPr>
      <w:r w:rsidRPr="00BD7721">
        <w:rPr>
          <w:rFonts w:eastAsia="Times New Roman" w:cstheme="minorHAnsi"/>
          <w:bCs/>
        </w:rPr>
        <w:t>e)</w:t>
      </w:r>
      <w:r w:rsidRPr="00BD7721">
        <w:rPr>
          <w:rFonts w:eastAsia="Times New Roman" w:cstheme="minorHAnsi"/>
          <w:bCs/>
        </w:rPr>
        <w:tab/>
        <w:t>informacji uprzednio ujawnionych do wiadomości publicznej w sposób nienaruszający niniejszej umowy i prawa powszechnie obowiązującego lub</w:t>
      </w:r>
    </w:p>
    <w:p w14:paraId="01B08D61" w14:textId="77777777" w:rsidR="003771ED" w:rsidRPr="00BD7721" w:rsidRDefault="003771ED" w:rsidP="00BD7721">
      <w:pPr>
        <w:widowControl w:val="0"/>
        <w:spacing w:after="0" w:line="300" w:lineRule="exact"/>
        <w:ind w:left="426"/>
        <w:jc w:val="both"/>
        <w:rPr>
          <w:rFonts w:eastAsia="Times New Roman" w:cstheme="minorHAnsi"/>
          <w:bCs/>
        </w:rPr>
      </w:pPr>
      <w:r w:rsidRPr="00BD7721">
        <w:rPr>
          <w:rFonts w:eastAsia="Times New Roman" w:cstheme="minorHAnsi"/>
          <w:bCs/>
        </w:rPr>
        <w:t>f)</w:t>
      </w:r>
      <w:r w:rsidRPr="00BD7721">
        <w:rPr>
          <w:rFonts w:eastAsia="Times New Roman" w:cstheme="minorHAnsi"/>
          <w:bCs/>
        </w:rPr>
        <w:tab/>
        <w:t>informacji, których ujawnienie jest niezbędne celem realizacji umowy, w takiej jednak sytuacji Strona ujawniająca informację odpowiada za zachowanie poufności przez osobę, której ujawniła informację.</w:t>
      </w:r>
    </w:p>
    <w:p w14:paraId="6D2C76C3" w14:textId="77777777" w:rsidR="003771ED" w:rsidRPr="00BD7721" w:rsidRDefault="003771ED" w:rsidP="00BD7721">
      <w:pPr>
        <w:widowControl w:val="0"/>
        <w:spacing w:after="0" w:line="300" w:lineRule="exact"/>
        <w:ind w:left="426" w:hanging="708"/>
        <w:jc w:val="both"/>
        <w:rPr>
          <w:rFonts w:eastAsia="Times New Roman" w:cstheme="minorHAnsi"/>
          <w:bCs/>
        </w:rPr>
      </w:pPr>
      <w:r w:rsidRPr="00BD7721">
        <w:rPr>
          <w:rFonts w:eastAsia="Times New Roman" w:cstheme="minorHAnsi"/>
          <w:bCs/>
        </w:rPr>
        <w:t>3.</w:t>
      </w:r>
      <w:r w:rsidRPr="00BD7721">
        <w:rPr>
          <w:rFonts w:eastAsia="Times New Roman" w:cstheme="minorHAnsi"/>
          <w:bCs/>
        </w:rPr>
        <w:tab/>
        <w:t>Wszelkie informacje przekazane przez Zamawiającego mogą być wykorzystywane przez Wykonawcę wyłącznie na potrzeby realizacji niniejszej Umowy.</w:t>
      </w:r>
    </w:p>
    <w:p w14:paraId="5DD4FD58" w14:textId="77777777" w:rsidR="003771ED" w:rsidRPr="00BD7721" w:rsidRDefault="003771ED" w:rsidP="00BD7721">
      <w:pPr>
        <w:widowControl w:val="0"/>
        <w:spacing w:after="0" w:line="300" w:lineRule="exact"/>
        <w:ind w:left="426" w:hanging="708"/>
        <w:jc w:val="both"/>
        <w:rPr>
          <w:rFonts w:eastAsia="Times New Roman" w:cstheme="minorHAnsi"/>
          <w:bCs/>
        </w:rPr>
      </w:pPr>
      <w:r w:rsidRPr="00BD7721">
        <w:rPr>
          <w:rFonts w:eastAsia="Times New Roman" w:cstheme="minorHAnsi"/>
          <w:bCs/>
        </w:rPr>
        <w:t>4.</w:t>
      </w:r>
      <w:r w:rsidRPr="00BD7721">
        <w:rPr>
          <w:rFonts w:eastAsia="Times New Roman" w:cstheme="minorHAnsi"/>
          <w:bCs/>
        </w:rPr>
        <w:tab/>
        <w:t>Na żądanie Zamawiającego Wykonawca zwróci wszystkie dokumenty powierzone przez Zamawiającego na podstawie niniejszej Umowy. Zwrot dokumentów nie zwalnia Wykonawcy z obowiązków określonych w niniejszym paragrafie.</w:t>
      </w:r>
    </w:p>
    <w:p w14:paraId="749E07DB" w14:textId="4F07F61B" w:rsidR="00A77C6E" w:rsidRPr="00A77C6E" w:rsidRDefault="003771ED" w:rsidP="00BD7721">
      <w:pPr>
        <w:widowControl w:val="0"/>
        <w:spacing w:after="0" w:line="300" w:lineRule="exact"/>
        <w:ind w:left="426" w:hanging="708"/>
        <w:jc w:val="both"/>
        <w:rPr>
          <w:rFonts w:eastAsia="Times New Roman" w:cstheme="minorHAnsi"/>
          <w:bCs/>
        </w:rPr>
      </w:pPr>
      <w:r w:rsidRPr="00BD7721">
        <w:rPr>
          <w:rFonts w:eastAsia="Times New Roman" w:cstheme="minorHAnsi"/>
          <w:bCs/>
        </w:rPr>
        <w:t>5.</w:t>
      </w:r>
      <w:r w:rsidRPr="00BD7721">
        <w:rPr>
          <w:rFonts w:eastAsia="Times New Roman" w:cstheme="minorHAnsi"/>
          <w:bCs/>
        </w:rPr>
        <w:tab/>
        <w:t>Wykonawca nie będzie miał dostępu do danych, których poufność Zamawiający zobowiązany jest zapewnić zgodnie z powszechnie obowiązującymi przepisami prawa, w szczególności Wykonawca nie będzie miał dostępu do danych Zamawiającego objętych tajemnicą służbową, danych stanowiących informacje niejawne lub stanowiących dane osobowe (w rozumieniu ustawy z dnia 10 maja 2018 r. o ochronie danych osobowych). Wykonawca niniejszym potwierdza, że zawierając Umowę ma świadomość, iż na Zamawiającym ciąży obowiązek ścisłej reglamentacji dostępu do danych, o którym mowa w zdaniu poprzedzającym – a zatem brak dostępu do takich danych nie stanowi przeszkody w wykonaniu zobowiązań Wykonawcy wynikających z jej treści.</w:t>
      </w:r>
    </w:p>
    <w:p w14:paraId="57127226" w14:textId="77777777" w:rsidR="00A77C6E" w:rsidRDefault="00A77C6E" w:rsidP="00A77C6E">
      <w:pPr>
        <w:widowControl w:val="0"/>
        <w:spacing w:after="0" w:line="300" w:lineRule="exact"/>
        <w:jc w:val="both"/>
        <w:rPr>
          <w:rFonts w:eastAsia="Times New Roman" w:cstheme="minorHAnsi"/>
          <w:bCs/>
        </w:rPr>
      </w:pPr>
    </w:p>
    <w:p w14:paraId="3B68C9C5" w14:textId="77777777" w:rsidR="00A77C6E" w:rsidRDefault="00A77C6E" w:rsidP="00A77C6E">
      <w:pPr>
        <w:widowControl w:val="0"/>
        <w:spacing w:after="0" w:line="300" w:lineRule="exact"/>
        <w:jc w:val="both"/>
        <w:rPr>
          <w:rFonts w:eastAsia="Times New Roman" w:cstheme="minorHAnsi"/>
          <w:bCs/>
        </w:rPr>
      </w:pPr>
    </w:p>
    <w:p w14:paraId="6DA0612E" w14:textId="5746DA32" w:rsidR="00A77C6E" w:rsidRPr="00A77C6E" w:rsidRDefault="00A77C6E" w:rsidP="00A77C6E">
      <w:pPr>
        <w:widowControl w:val="0"/>
        <w:spacing w:after="0" w:line="300" w:lineRule="exact"/>
        <w:jc w:val="center"/>
        <w:rPr>
          <w:rFonts w:eastAsia="Times New Roman" w:cstheme="minorHAnsi"/>
          <w:b/>
        </w:rPr>
      </w:pPr>
      <w:r w:rsidRPr="00A77C6E">
        <w:rPr>
          <w:rFonts w:eastAsia="Times New Roman" w:cstheme="minorHAnsi"/>
          <w:b/>
        </w:rPr>
        <w:t xml:space="preserve">§ </w:t>
      </w:r>
      <w:r>
        <w:rPr>
          <w:rFonts w:eastAsia="Times New Roman" w:cstheme="minorHAnsi"/>
          <w:b/>
        </w:rPr>
        <w:t>8</w:t>
      </w:r>
    </w:p>
    <w:p w14:paraId="2565BF86" w14:textId="010256E9" w:rsidR="00A77C6E" w:rsidRPr="00A77C6E" w:rsidRDefault="00A77C6E" w:rsidP="00A77C6E">
      <w:pPr>
        <w:pStyle w:val="Akapitzlist"/>
        <w:widowControl w:val="0"/>
        <w:numPr>
          <w:ilvl w:val="0"/>
          <w:numId w:val="10"/>
        </w:numPr>
        <w:spacing w:after="0" w:line="300" w:lineRule="exact"/>
        <w:ind w:left="284"/>
        <w:jc w:val="both"/>
        <w:rPr>
          <w:rFonts w:eastAsia="Times New Roman" w:cstheme="minorHAnsi"/>
          <w:bCs/>
        </w:rPr>
      </w:pPr>
      <w:r w:rsidRPr="00A77C6E">
        <w:rPr>
          <w:rFonts w:eastAsia="Times New Roman" w:cstheme="minorHAnsi"/>
          <w:bCs/>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tym przypadku Wykonawca może żądać wyłącznie </w:t>
      </w:r>
      <w:r w:rsidRPr="00A77C6E">
        <w:rPr>
          <w:rFonts w:eastAsia="Times New Roman" w:cstheme="minorHAnsi"/>
          <w:bCs/>
        </w:rPr>
        <w:lastRenderedPageBreak/>
        <w:t xml:space="preserve">wynagrodzenia należnego z tytułu wykonania części umowy. </w:t>
      </w:r>
    </w:p>
    <w:p w14:paraId="544B98C2" w14:textId="542D831C" w:rsidR="00A77C6E" w:rsidRDefault="00A77C6E" w:rsidP="00A77C6E">
      <w:pPr>
        <w:pStyle w:val="Akapitzlist"/>
        <w:widowControl w:val="0"/>
        <w:numPr>
          <w:ilvl w:val="0"/>
          <w:numId w:val="10"/>
        </w:numPr>
        <w:spacing w:after="0" w:line="300" w:lineRule="exact"/>
        <w:ind w:left="284"/>
        <w:jc w:val="both"/>
        <w:rPr>
          <w:rFonts w:eastAsia="Times New Roman" w:cstheme="minorHAnsi"/>
          <w:bCs/>
        </w:rPr>
      </w:pPr>
      <w:r w:rsidRPr="00A77C6E">
        <w:rPr>
          <w:rFonts w:eastAsia="Times New Roman" w:cstheme="minorHAnsi"/>
          <w:bCs/>
        </w:rPr>
        <w:t xml:space="preserve">W przypadku postawienia Wykonawcy w stan likwidacji lub zajęcia jego majątku, Zamawiający ma prawo odstąpić od umowy. Stanowi to podstawę do naliczenia kary umownej określonej w § 6 ust.1 lit. g. </w:t>
      </w:r>
    </w:p>
    <w:p w14:paraId="710BA5EE" w14:textId="66E996B7" w:rsidR="00A77C6E" w:rsidRDefault="00A77C6E" w:rsidP="00A77C6E">
      <w:pPr>
        <w:pStyle w:val="Akapitzlist"/>
        <w:widowControl w:val="0"/>
        <w:spacing w:after="0" w:line="300" w:lineRule="exact"/>
        <w:ind w:left="284"/>
        <w:jc w:val="both"/>
        <w:rPr>
          <w:rFonts w:eastAsia="Times New Roman" w:cstheme="minorHAnsi"/>
          <w:bCs/>
        </w:rPr>
      </w:pPr>
    </w:p>
    <w:p w14:paraId="2A47E30B" w14:textId="05C180EF" w:rsidR="00A77C6E" w:rsidRDefault="00A77C6E" w:rsidP="00A77C6E">
      <w:pPr>
        <w:pStyle w:val="Akapitzlist"/>
        <w:widowControl w:val="0"/>
        <w:spacing w:after="0" w:line="300" w:lineRule="exact"/>
        <w:ind w:left="284"/>
        <w:jc w:val="center"/>
        <w:rPr>
          <w:rFonts w:eastAsia="Times New Roman" w:cstheme="minorHAnsi"/>
          <w:b/>
        </w:rPr>
      </w:pPr>
      <w:r w:rsidRPr="00A77C6E">
        <w:rPr>
          <w:rFonts w:eastAsia="Times New Roman" w:cstheme="minorHAnsi"/>
          <w:b/>
        </w:rPr>
        <w:t>§ 9</w:t>
      </w:r>
    </w:p>
    <w:p w14:paraId="5B38C259" w14:textId="77777777" w:rsidR="00A77C6E" w:rsidRPr="00AA468D" w:rsidRDefault="00A77C6E" w:rsidP="00A77C6E">
      <w:pPr>
        <w:pStyle w:val="Akapitzlist"/>
        <w:widowControl w:val="0"/>
        <w:numPr>
          <w:ilvl w:val="0"/>
          <w:numId w:val="11"/>
        </w:numPr>
        <w:spacing w:after="0" w:line="300" w:lineRule="exact"/>
        <w:ind w:left="284"/>
        <w:jc w:val="both"/>
        <w:rPr>
          <w:rFonts w:ascii="Calibri" w:eastAsia="Times New Roman" w:hAnsi="Calibri" w:cs="Calibri"/>
          <w:bCs/>
        </w:rPr>
      </w:pPr>
      <w:r w:rsidRPr="00AA468D">
        <w:rPr>
          <w:rFonts w:ascii="Calibri" w:eastAsia="Times New Roman" w:hAnsi="Calibri" w:cs="Calibri"/>
          <w:bCs/>
        </w:rPr>
        <w:t xml:space="preserve">Treść umowy może zostać zmieniona na podstawie art. 144 ustawy Pzp. </w:t>
      </w:r>
    </w:p>
    <w:p w14:paraId="6B7C148F" w14:textId="09EACB62" w:rsidR="00A77C6E" w:rsidRPr="00AA468D" w:rsidRDefault="00A77C6E" w:rsidP="00A77C6E">
      <w:pPr>
        <w:pStyle w:val="Akapitzlist"/>
        <w:widowControl w:val="0"/>
        <w:numPr>
          <w:ilvl w:val="0"/>
          <w:numId w:val="11"/>
        </w:numPr>
        <w:spacing w:after="0" w:line="300" w:lineRule="exact"/>
        <w:ind w:left="284"/>
        <w:jc w:val="both"/>
        <w:rPr>
          <w:rFonts w:ascii="Calibri" w:eastAsia="Times New Roman" w:hAnsi="Calibri" w:cs="Calibri"/>
          <w:bCs/>
        </w:rPr>
      </w:pPr>
      <w:r w:rsidRPr="00AA468D">
        <w:rPr>
          <w:rFonts w:ascii="Calibri" w:eastAsia="Times New Roman" w:hAnsi="Calibri" w:cs="Calibri"/>
          <w:bCs/>
        </w:rPr>
        <w:t>Każda zmiana niniejszej umowy wymaga formy pisemnej pod rygorem nieważności. Niedopuszczalne są jednak, pod rygorem nieważności zmiany postanowień niniejszej umowy oraz wprowadzenie nowych postanowień do umowy, jeżeli przy ich uwzględnieniu należałoby zmienić treść oferty, na podstawie której dokonano wyboru Wykonawcy, chyba że Zamawiający przewidział możliwość dokonania takiej zmiany w ogłoszeniu o zamówieniu oraz określił warunki takiej zmiany.</w:t>
      </w:r>
    </w:p>
    <w:p w14:paraId="793B4155" w14:textId="7770A7F1" w:rsidR="00611254" w:rsidRPr="00AA468D" w:rsidRDefault="00611254" w:rsidP="00611254">
      <w:pPr>
        <w:pStyle w:val="Akapitzlist"/>
        <w:numPr>
          <w:ilvl w:val="0"/>
          <w:numId w:val="18"/>
        </w:numPr>
        <w:suppressAutoHyphens/>
        <w:spacing w:after="0" w:line="276" w:lineRule="auto"/>
        <w:ind w:left="357" w:hanging="357"/>
        <w:contextualSpacing w:val="0"/>
        <w:jc w:val="both"/>
        <w:textAlignment w:val="baseline"/>
        <w:rPr>
          <w:rFonts w:ascii="Calibri" w:hAnsi="Calibri" w:cs="Calibri"/>
        </w:rPr>
      </w:pPr>
      <w:r w:rsidRPr="00AA468D">
        <w:rPr>
          <w:rFonts w:ascii="Calibri" w:eastAsia="Arial" w:hAnsi="Calibri" w:cs="Calibri"/>
        </w:rPr>
        <w:t>Zamawiający przewiduje możliwość istotnych zmian postanowień zawartej umowy w następujących przypadkach:</w:t>
      </w:r>
    </w:p>
    <w:p w14:paraId="7146427A" w14:textId="77777777" w:rsidR="00611254" w:rsidRPr="00AA468D" w:rsidRDefault="00611254" w:rsidP="00611254">
      <w:pPr>
        <w:pStyle w:val="Akapitzlist"/>
        <w:numPr>
          <w:ilvl w:val="0"/>
          <w:numId w:val="19"/>
        </w:numPr>
        <w:suppressAutoHyphens/>
        <w:spacing w:after="0" w:line="276" w:lineRule="auto"/>
        <w:contextualSpacing w:val="0"/>
        <w:jc w:val="both"/>
        <w:textAlignment w:val="baseline"/>
        <w:rPr>
          <w:rFonts w:ascii="Calibri" w:hAnsi="Calibri" w:cs="Calibri"/>
        </w:rPr>
      </w:pPr>
      <w:r w:rsidRPr="00AA468D">
        <w:rPr>
          <w:rFonts w:ascii="Calibri" w:eastAsia="Arial" w:hAnsi="Calibri" w:cs="Calibri"/>
        </w:rPr>
        <w:t>Zmiana wynagrodzenia Wykonawcy może nastąpić w przypadku:</w:t>
      </w:r>
    </w:p>
    <w:p w14:paraId="2F71320A" w14:textId="77777777" w:rsidR="00611254" w:rsidRPr="00AA468D" w:rsidRDefault="00611254" w:rsidP="00611254">
      <w:pPr>
        <w:pStyle w:val="Akapitzlist"/>
        <w:numPr>
          <w:ilvl w:val="0"/>
          <w:numId w:val="20"/>
        </w:numPr>
        <w:suppressAutoHyphens/>
        <w:spacing w:after="0" w:line="276" w:lineRule="auto"/>
        <w:ind w:left="1071" w:hanging="357"/>
        <w:contextualSpacing w:val="0"/>
        <w:jc w:val="both"/>
        <w:textAlignment w:val="baseline"/>
        <w:rPr>
          <w:rFonts w:ascii="Calibri" w:eastAsia="Arial" w:hAnsi="Calibri" w:cs="Calibri"/>
        </w:rPr>
      </w:pPr>
      <w:r w:rsidRPr="00AA468D">
        <w:rPr>
          <w:rFonts w:ascii="Calibri" w:eastAsia="Arial" w:hAnsi="Calibri" w:cs="Calibri"/>
        </w:rPr>
        <w:t xml:space="preserve">działań organów państwowych - ustawowa zmiana obowiązującej stawki podatku VAT. </w:t>
      </w:r>
      <w:r w:rsidRPr="00AA468D">
        <w:rPr>
          <w:rFonts w:ascii="Calibri" w:eastAsia="Arial" w:hAnsi="Calibri" w:cs="Calibri"/>
        </w:rPr>
        <w:br/>
        <w:t>W przypadku zmiany stawki podatku VAT wynagrodzenie brutto Wykonawcy, począwszy od miesiąca, w którym weszły w życie przepisy prawa, na podstawie których zmiana ta nastąpiła – ulega zmianie stosownie do zmiany stawki tego podatku,</w:t>
      </w:r>
    </w:p>
    <w:p w14:paraId="24997CE1" w14:textId="77777777" w:rsidR="00611254" w:rsidRPr="00AA468D" w:rsidRDefault="00611254" w:rsidP="00611254">
      <w:pPr>
        <w:pStyle w:val="Akapitzlist"/>
        <w:numPr>
          <w:ilvl w:val="0"/>
          <w:numId w:val="20"/>
        </w:numPr>
        <w:suppressAutoHyphens/>
        <w:spacing w:after="0" w:line="276" w:lineRule="auto"/>
        <w:ind w:left="1071" w:hanging="357"/>
        <w:contextualSpacing w:val="0"/>
        <w:jc w:val="both"/>
        <w:textAlignment w:val="baseline"/>
        <w:rPr>
          <w:rFonts w:ascii="Calibri" w:eastAsia="Arial" w:hAnsi="Calibri" w:cs="Calibri"/>
        </w:rPr>
      </w:pPr>
      <w:r w:rsidRPr="00AA468D">
        <w:rPr>
          <w:rFonts w:ascii="Calibri" w:eastAsia="Arial" w:hAnsi="Calibri" w:cs="Calibri"/>
        </w:rPr>
        <w:t xml:space="preserve">zmiany wysokości minimalnego wynagrodzenia za pracę ustalonego na podstawie art. 2 ust. 3-5 ustawy z dnia 10 października 2002 r. o minimalnym wynagrodzeniu za pracę (tekst jednolity Dz. U. z 2018r. poz. 2177) -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Kwota wynagrodzenia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Umowy. W przypadku zaistnienia opisanej sytuacji, po wejściu w życie przepisów będących przyczyną waloryzacji, Wykonawca może zwrócić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określeniem zakresu (części etatu), w jakim wykonują oni pracę bezpośrednio związane </w:t>
      </w:r>
      <w:r w:rsidRPr="00AA468D">
        <w:rPr>
          <w:rFonts w:ascii="Calibri" w:eastAsia="Arial" w:hAnsi="Calibri" w:cs="Calibri"/>
        </w:rPr>
        <w:lastRenderedPageBreak/>
        <w:t>z realizacją Umowy oraz części wynagrodzenia odpowiadającej temu zakresowi. Ciężar dowodu spoczywa na Wykonawcy,</w:t>
      </w:r>
    </w:p>
    <w:p w14:paraId="2F589603" w14:textId="77777777" w:rsidR="00611254" w:rsidRPr="00AA468D" w:rsidRDefault="00611254" w:rsidP="00611254">
      <w:pPr>
        <w:pStyle w:val="Akapitzlist"/>
        <w:numPr>
          <w:ilvl w:val="0"/>
          <w:numId w:val="20"/>
        </w:numPr>
        <w:suppressAutoHyphens/>
        <w:spacing w:after="0" w:line="276" w:lineRule="auto"/>
        <w:ind w:left="1071" w:hanging="357"/>
        <w:contextualSpacing w:val="0"/>
        <w:jc w:val="both"/>
        <w:textAlignment w:val="baseline"/>
        <w:rPr>
          <w:rFonts w:ascii="Calibri" w:eastAsia="Arial" w:hAnsi="Calibri" w:cs="Calibri"/>
        </w:rPr>
      </w:pPr>
      <w:r w:rsidRPr="00AA468D">
        <w:rPr>
          <w:rFonts w:ascii="Calibri" w:eastAsia="Arial" w:hAnsi="Calibri" w:cs="Calibri"/>
        </w:rPr>
        <w:t xml:space="preserve">zmiany zasad podlegania ubezpieczeniu społecznemu lub zdrowotnemu lub wysokości stawki składki na ubezpieczenia społeczne lub zdrowotne –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kwotami składek uiszczanych do zakładu Ubezpieczeń Społecznych/Kasy Rolniczego Ubezpieczenia Społecznego w części finansowanej przez Wykonawcę, </w:t>
      </w:r>
      <w:r w:rsidRPr="00AA468D">
        <w:rPr>
          <w:rFonts w:ascii="Calibri" w:eastAsia="Arial" w:hAnsi="Calibri" w:cs="Calibri"/>
        </w:rPr>
        <w:br/>
        <w:t xml:space="preserve">z określeniem zakresu (części etatu), w jakim wykonują oni pracę bezpośrednio związane </w:t>
      </w:r>
      <w:r w:rsidRPr="00AA468D">
        <w:rPr>
          <w:rFonts w:ascii="Calibri" w:eastAsia="Arial" w:hAnsi="Calibri" w:cs="Calibri"/>
        </w:rPr>
        <w:br/>
        <w:t>z realizacją Umowy oraz części wynagrodzenia odpowiadającej temu zakresowi. Ciężar dowodu spoczywa na Wykonawcy,</w:t>
      </w:r>
    </w:p>
    <w:p w14:paraId="747FB57F" w14:textId="77777777" w:rsidR="00611254" w:rsidRPr="00AA468D" w:rsidRDefault="00611254" w:rsidP="00611254">
      <w:pPr>
        <w:pStyle w:val="Akapitzlist"/>
        <w:numPr>
          <w:ilvl w:val="0"/>
          <w:numId w:val="20"/>
        </w:numPr>
        <w:suppressAutoHyphens/>
        <w:spacing w:after="0" w:line="276" w:lineRule="auto"/>
        <w:ind w:left="1071" w:hanging="357"/>
        <w:contextualSpacing w:val="0"/>
        <w:jc w:val="both"/>
        <w:textAlignment w:val="baseline"/>
        <w:rPr>
          <w:rFonts w:ascii="Calibri" w:eastAsia="Arial" w:hAnsi="Calibri" w:cs="Calibri"/>
        </w:rPr>
      </w:pPr>
      <w:r w:rsidRPr="00AA468D">
        <w:rPr>
          <w:rFonts w:ascii="Calibri" w:eastAsia="Arial" w:hAnsi="Calibri" w:cs="Calibri"/>
        </w:rPr>
        <w:t xml:space="preserve">zmiany zasadach gromadzenia i wysokości wpłat do pracowniczych planów kapitałowych, </w:t>
      </w:r>
      <w:r w:rsidRPr="00AA468D">
        <w:rPr>
          <w:rFonts w:ascii="Calibri" w:eastAsia="Arial" w:hAnsi="Calibri" w:cs="Calibri"/>
        </w:rPr>
        <w:br/>
        <w:t>o których mowa w ustawie z dnia 4 października 2018 r. o pracowniczych planach kapitałowych, o ile zmiany te będą miały wpływ na koszty wykonania Zamówienia przez Wykonawcę. Wykonawca może zwrócić się do Zamawiającego z wnioskiem w formie pisemnej o dokonanie odpowiedniej zmiany wynagrodzenia. We wniosku tym Wykonawca zobowiązany jest wskazać kwotę, o którą wynagrodzenie Wykonawcy ma ulec zmianie, wraz z 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zakresie zmiany te mają wpływ na koszty wykonania Umowy. Ciężar dowodu w tym zakresie obciąża Wykonawcę. Pierwsza waloryzacja wynagrodzenia może nastąpić nie wcześniej niż od dnia 01.01.2020 r.</w:t>
      </w:r>
    </w:p>
    <w:p w14:paraId="6262C31E" w14:textId="77777777" w:rsidR="00611254" w:rsidRPr="00AA468D" w:rsidRDefault="00611254" w:rsidP="00611254">
      <w:pPr>
        <w:pStyle w:val="Akapitzlist"/>
        <w:numPr>
          <w:ilvl w:val="0"/>
          <w:numId w:val="19"/>
        </w:numPr>
        <w:suppressAutoHyphens/>
        <w:spacing w:after="0" w:line="276" w:lineRule="auto"/>
        <w:contextualSpacing w:val="0"/>
        <w:jc w:val="both"/>
        <w:textAlignment w:val="baseline"/>
        <w:rPr>
          <w:rFonts w:ascii="Calibri" w:hAnsi="Calibri" w:cs="Calibri"/>
        </w:rPr>
      </w:pPr>
      <w:r w:rsidRPr="00AA468D">
        <w:rPr>
          <w:rFonts w:ascii="Calibri" w:eastAsia="Arial" w:hAnsi="Calibri" w:cs="Calibri"/>
        </w:rPr>
        <w:t>Zmiany powszechnie obowiązujących przepisów prawa mających wpływ na treść złożonej oferty, w takim zakresie w jakim będzie to niezbędne w celu dostosowania postanowień umowy do zaistniałego stanu prawnego.</w:t>
      </w:r>
    </w:p>
    <w:p w14:paraId="3D127112" w14:textId="77777777" w:rsidR="00611254" w:rsidRPr="00AA468D" w:rsidRDefault="00611254" w:rsidP="00611254">
      <w:pPr>
        <w:pStyle w:val="Akapitzlist"/>
        <w:numPr>
          <w:ilvl w:val="0"/>
          <w:numId w:val="18"/>
        </w:numPr>
        <w:suppressAutoHyphens/>
        <w:spacing w:after="0" w:line="276" w:lineRule="auto"/>
        <w:ind w:left="357" w:hanging="357"/>
        <w:contextualSpacing w:val="0"/>
        <w:jc w:val="both"/>
        <w:textAlignment w:val="baseline"/>
        <w:rPr>
          <w:rFonts w:ascii="Calibri" w:hAnsi="Calibri" w:cs="Calibri"/>
        </w:rPr>
      </w:pPr>
      <w:r w:rsidRPr="00AA468D">
        <w:rPr>
          <w:rFonts w:ascii="Calibri" w:eastAsia="Arial" w:hAnsi="Calibri" w:cs="Calibri"/>
        </w:rPr>
        <w:lastRenderedPageBreak/>
        <w:t>Zmiany postanowień umowy następują zgodnie z zasadami określonymi w umowie oraz przy zastosowaniu przepisów ustawy Prawo zamówień publicznych i nie mogą prowadzić do zmiany charakteru umowy.</w:t>
      </w:r>
    </w:p>
    <w:p w14:paraId="0788A6DE" w14:textId="77777777" w:rsidR="00611254" w:rsidRPr="00AA468D" w:rsidRDefault="00611254" w:rsidP="00611254">
      <w:pPr>
        <w:pStyle w:val="Akapitzlist"/>
        <w:numPr>
          <w:ilvl w:val="0"/>
          <w:numId w:val="18"/>
        </w:numPr>
        <w:suppressAutoHyphens/>
        <w:spacing w:after="0" w:line="276" w:lineRule="auto"/>
        <w:ind w:left="357" w:hanging="357"/>
        <w:contextualSpacing w:val="0"/>
        <w:jc w:val="both"/>
        <w:textAlignment w:val="baseline"/>
        <w:rPr>
          <w:rFonts w:ascii="Calibri" w:hAnsi="Calibri" w:cs="Calibri"/>
        </w:rPr>
      </w:pPr>
      <w:r w:rsidRPr="00AA468D">
        <w:rPr>
          <w:rFonts w:ascii="Calibri" w:eastAsia="Arial" w:hAnsi="Calibri" w:cs="Calibri"/>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785BBCAF" w14:textId="77777777" w:rsidR="00AA468D" w:rsidRPr="00AA468D" w:rsidRDefault="00611254" w:rsidP="00AA468D">
      <w:pPr>
        <w:pStyle w:val="Akapitzlist"/>
        <w:numPr>
          <w:ilvl w:val="0"/>
          <w:numId w:val="18"/>
        </w:numPr>
        <w:suppressAutoHyphens/>
        <w:spacing w:after="0" w:line="276" w:lineRule="auto"/>
        <w:ind w:left="357" w:hanging="357"/>
        <w:contextualSpacing w:val="0"/>
        <w:jc w:val="both"/>
        <w:textAlignment w:val="baseline"/>
        <w:rPr>
          <w:rFonts w:ascii="Calibri" w:hAnsi="Calibri" w:cs="Calibri"/>
        </w:rPr>
      </w:pPr>
      <w:r w:rsidRPr="00AA468D">
        <w:rPr>
          <w:rFonts w:ascii="Calibri" w:eastAsia="Arial" w:hAnsi="Calibri" w:cs="Calibri"/>
        </w:rPr>
        <w:t>Zmiana umowy dokonana z naruszeniem przepisów ustawy Prawo zamówień publicznych jest nieważna.</w:t>
      </w:r>
    </w:p>
    <w:p w14:paraId="0F893603" w14:textId="2D1421A7" w:rsidR="00A77C6E" w:rsidRPr="00AA468D" w:rsidRDefault="00AA468D" w:rsidP="00AA468D">
      <w:pPr>
        <w:pStyle w:val="Akapitzlist"/>
        <w:numPr>
          <w:ilvl w:val="0"/>
          <w:numId w:val="18"/>
        </w:numPr>
        <w:suppressAutoHyphens/>
        <w:spacing w:after="0" w:line="276" w:lineRule="auto"/>
        <w:ind w:left="357" w:hanging="357"/>
        <w:contextualSpacing w:val="0"/>
        <w:jc w:val="both"/>
        <w:textAlignment w:val="baseline"/>
        <w:rPr>
          <w:rFonts w:ascii="Calibri" w:hAnsi="Calibri" w:cs="Calibri"/>
        </w:rPr>
      </w:pPr>
      <w:r w:rsidRPr="00AA468D">
        <w:rPr>
          <w:rFonts w:ascii="Calibri" w:eastAsia="Arial" w:hAnsi="Calibri" w:cs="Calibri"/>
        </w:rPr>
        <w:t>Ł</w:t>
      </w:r>
      <w:r w:rsidR="00A77C6E" w:rsidRPr="00AA468D">
        <w:rPr>
          <w:rFonts w:ascii="Calibri" w:eastAsia="Times New Roman" w:hAnsi="Calibri" w:cs="Calibri"/>
          <w:bCs/>
        </w:rPr>
        <w:t>ączna wartość zmian jest mniejsza niż kwoty określone w przepisach wydanych na podstawie art. 11 ust. 8 i jest mniejsza od 10% wartości zamówienia określonej pierwotnie w umowie.</w:t>
      </w:r>
    </w:p>
    <w:p w14:paraId="15068FF0" w14:textId="77777777" w:rsidR="00587C45" w:rsidRPr="00AA468D" w:rsidRDefault="00587C45" w:rsidP="00E45909">
      <w:pPr>
        <w:pStyle w:val="Akapitzlist"/>
        <w:ind w:left="0"/>
        <w:jc w:val="both"/>
        <w:rPr>
          <w:rFonts w:ascii="Calibri" w:hAnsi="Calibri" w:cs="Calibri"/>
        </w:rPr>
      </w:pPr>
    </w:p>
    <w:p w14:paraId="7CDE71E7" w14:textId="7CC4B6F5" w:rsidR="00231436" w:rsidRPr="00AA468D" w:rsidRDefault="00231436" w:rsidP="00231436">
      <w:pPr>
        <w:pStyle w:val="Akapitzlist"/>
        <w:ind w:left="284"/>
        <w:jc w:val="both"/>
        <w:rPr>
          <w:rFonts w:ascii="Calibri" w:hAnsi="Calibri" w:cs="Calibri"/>
        </w:rPr>
      </w:pPr>
    </w:p>
    <w:p w14:paraId="61A49501" w14:textId="31F68F71" w:rsidR="00231436" w:rsidRDefault="007A744A" w:rsidP="007A744A">
      <w:pPr>
        <w:pStyle w:val="Akapitzlist"/>
        <w:ind w:left="284"/>
        <w:jc w:val="center"/>
        <w:rPr>
          <w:b/>
          <w:bCs/>
        </w:rPr>
      </w:pPr>
      <w:r w:rsidRPr="007A744A">
        <w:rPr>
          <w:rFonts w:cstheme="minorHAnsi"/>
          <w:b/>
          <w:bCs/>
        </w:rPr>
        <w:t>§</w:t>
      </w:r>
      <w:r w:rsidRPr="007A744A">
        <w:rPr>
          <w:b/>
          <w:bCs/>
        </w:rPr>
        <w:t xml:space="preserve"> 10</w:t>
      </w:r>
    </w:p>
    <w:p w14:paraId="3A259920" w14:textId="77777777" w:rsidR="007A744A" w:rsidRDefault="007A744A" w:rsidP="007A744A">
      <w:pPr>
        <w:pStyle w:val="Akapitzlist"/>
        <w:numPr>
          <w:ilvl w:val="0"/>
          <w:numId w:val="12"/>
        </w:numPr>
        <w:spacing w:after="0"/>
        <w:ind w:left="284"/>
        <w:jc w:val="both"/>
      </w:pPr>
      <w:r w:rsidRPr="007A744A">
        <w:t xml:space="preserve">Zamawiający wymaga zapewnienia, że przez okres obwiązywania umowy cała obsada personalna pracowników Wykonawcy odpowiedzialnych za przedmiot zamówienia zatrudniona jest na podstawie umowy o pracę. Obowiązek ten dotyczy również zastępstwa i zmiany dokonywanej w trakcie realizacji zamówienia. </w:t>
      </w:r>
    </w:p>
    <w:p w14:paraId="4FF4DB1C" w14:textId="2B75254F" w:rsidR="007A744A" w:rsidRDefault="007A744A" w:rsidP="007A744A">
      <w:pPr>
        <w:pStyle w:val="Akapitzlist"/>
        <w:numPr>
          <w:ilvl w:val="0"/>
          <w:numId w:val="12"/>
        </w:numPr>
        <w:spacing w:after="0"/>
        <w:ind w:left="284"/>
        <w:jc w:val="both"/>
      </w:pPr>
      <w:r w:rsidRPr="007A744A">
        <w:t xml:space="preserve">Zamawiający zastrzega sobie prawo do żądania od Wykonawcy dokumentów, w szczególności:  oświadczenia Wykonawcy o zatrudnieniu pracownika na podstawie umowy o pracę,  poświadczonej za zgodność z oryginałem kopii umowy o pracę zatrudnionego pracownika, zaświadczenia z właściwego oddziału ZUS potwierdzającego opłacanie składek oraz innych dokumentów zawierających informacje, w tym dane osobowe, niezbędne do weryfikacji zatrudnienia na podstawie umowy o pracę, w szczególności imię i nazwisko zatrudnionego pracownika, datę zawarcia umowy o pracę, rodzaj umowy o pracę oraz zakres obowiązków pracownika w sytuacji, gdy złożone oświadczenie będzie budzić wątpliwości Zamawiającego. </w:t>
      </w:r>
    </w:p>
    <w:p w14:paraId="69C4B5F5" w14:textId="2C7E3916" w:rsidR="007A744A" w:rsidRDefault="007A744A" w:rsidP="007A744A">
      <w:pPr>
        <w:pStyle w:val="Akapitzlist"/>
        <w:numPr>
          <w:ilvl w:val="0"/>
          <w:numId w:val="12"/>
        </w:numPr>
        <w:spacing w:after="0"/>
        <w:ind w:left="284"/>
        <w:jc w:val="both"/>
      </w:pPr>
      <w:r w:rsidRPr="007A744A">
        <w:t xml:space="preserve">Zamawiający zastrzega sobie prawo przeprowadzenia kontroli w celu zweryfikowania czy osoby wykonujące czynności przy realizacji zamówienia są zatrudnione na podstawie umowy o pracę. </w:t>
      </w:r>
    </w:p>
    <w:p w14:paraId="2C532715" w14:textId="7B60CCBF" w:rsidR="007A744A" w:rsidRDefault="007A744A" w:rsidP="007A744A">
      <w:pPr>
        <w:pStyle w:val="Akapitzlist"/>
        <w:numPr>
          <w:ilvl w:val="0"/>
          <w:numId w:val="12"/>
        </w:numPr>
        <w:spacing w:after="0"/>
        <w:ind w:left="284"/>
        <w:jc w:val="both"/>
      </w:pPr>
      <w:r w:rsidRPr="007A744A">
        <w:t xml:space="preserve">Wykonawca jest zobowiązany nie później niż w ciągu 2 dni od dnia wezwania przez Zamawiającego przedstawić dowody zatrudnienia na umowę o pracę osób, o których mowa powyżej, jeżeli Zamawiający o to wystąpi. </w:t>
      </w:r>
    </w:p>
    <w:p w14:paraId="6360D0A4" w14:textId="2C62D47A" w:rsidR="007A744A" w:rsidRDefault="007A744A" w:rsidP="007A744A">
      <w:pPr>
        <w:pStyle w:val="Akapitzlist"/>
        <w:numPr>
          <w:ilvl w:val="0"/>
          <w:numId w:val="12"/>
        </w:numPr>
        <w:spacing w:after="0"/>
        <w:ind w:left="284"/>
        <w:jc w:val="both"/>
      </w:pPr>
      <w:r w:rsidRPr="007A744A">
        <w:t xml:space="preserve">Niespełnienie powyższych wymagań będzie skutkować naliczeniem kar umownych w wysokości określonej w § </w:t>
      </w:r>
      <w:r>
        <w:t>6</w:t>
      </w:r>
      <w:r w:rsidRPr="007A744A">
        <w:t xml:space="preserve"> ust. 1 </w:t>
      </w:r>
      <w:r>
        <w:t>lit. e</w:t>
      </w:r>
      <w:r w:rsidRPr="007A744A">
        <w:t xml:space="preserve">) niniejszej umowy. </w:t>
      </w:r>
    </w:p>
    <w:p w14:paraId="667E1F1E" w14:textId="0F7CA7BB" w:rsidR="009D025F" w:rsidRDefault="009D025F" w:rsidP="009D025F">
      <w:pPr>
        <w:pStyle w:val="Akapitzlist"/>
        <w:spacing w:after="0"/>
        <w:ind w:left="284"/>
        <w:jc w:val="both"/>
      </w:pPr>
    </w:p>
    <w:p w14:paraId="3C3B5EA4" w14:textId="4CAA8BC6" w:rsidR="009D025F" w:rsidRDefault="009D025F" w:rsidP="009D025F">
      <w:pPr>
        <w:pStyle w:val="Akapitzlist"/>
        <w:spacing w:after="0"/>
        <w:ind w:left="284"/>
        <w:jc w:val="both"/>
      </w:pPr>
    </w:p>
    <w:p w14:paraId="3A2391EF" w14:textId="77777777" w:rsidR="003771ED" w:rsidRDefault="003771ED" w:rsidP="003771ED">
      <w:pPr>
        <w:pStyle w:val="Akapitzlist"/>
        <w:spacing w:after="0"/>
        <w:ind w:left="284"/>
        <w:rPr>
          <w:rFonts w:cstheme="minorHAnsi"/>
          <w:b/>
          <w:bCs/>
        </w:rPr>
      </w:pPr>
    </w:p>
    <w:p w14:paraId="749AFD9D" w14:textId="77777777" w:rsidR="00BD7721" w:rsidRDefault="00BD7721" w:rsidP="003771ED">
      <w:pPr>
        <w:pStyle w:val="Akapitzlist"/>
        <w:spacing w:after="0"/>
        <w:ind w:left="284"/>
        <w:jc w:val="center"/>
        <w:rPr>
          <w:rFonts w:cstheme="minorHAnsi"/>
          <w:b/>
          <w:bCs/>
        </w:rPr>
      </w:pPr>
    </w:p>
    <w:p w14:paraId="1F4C3804" w14:textId="77777777" w:rsidR="00BD7721" w:rsidRDefault="00BD7721" w:rsidP="003771ED">
      <w:pPr>
        <w:pStyle w:val="Akapitzlist"/>
        <w:spacing w:after="0"/>
        <w:ind w:left="284"/>
        <w:jc w:val="center"/>
        <w:rPr>
          <w:rFonts w:cstheme="minorHAnsi"/>
          <w:b/>
          <w:bCs/>
        </w:rPr>
      </w:pPr>
    </w:p>
    <w:p w14:paraId="32AF5D73" w14:textId="790065BF" w:rsidR="003771ED" w:rsidRPr="003771ED" w:rsidRDefault="003771ED" w:rsidP="003771ED">
      <w:pPr>
        <w:pStyle w:val="Akapitzlist"/>
        <w:spacing w:after="0"/>
        <w:ind w:left="284"/>
        <w:jc w:val="center"/>
        <w:rPr>
          <w:rFonts w:cstheme="minorHAnsi"/>
          <w:b/>
          <w:bCs/>
        </w:rPr>
      </w:pPr>
      <w:r w:rsidRPr="003771ED">
        <w:rPr>
          <w:rFonts w:cstheme="minorHAnsi"/>
          <w:b/>
          <w:bCs/>
        </w:rPr>
        <w:t>§1</w:t>
      </w:r>
      <w:r>
        <w:rPr>
          <w:rFonts w:cstheme="minorHAnsi"/>
          <w:b/>
          <w:bCs/>
        </w:rPr>
        <w:t>1</w:t>
      </w:r>
    </w:p>
    <w:p w14:paraId="0FC604E3" w14:textId="77777777" w:rsidR="003771ED" w:rsidRPr="00BD7721" w:rsidRDefault="003771ED" w:rsidP="003771ED">
      <w:pPr>
        <w:pStyle w:val="Akapitzlist"/>
        <w:spacing w:after="0"/>
        <w:ind w:left="284"/>
        <w:jc w:val="both"/>
        <w:rPr>
          <w:rFonts w:cstheme="minorHAnsi"/>
          <w:bCs/>
        </w:rPr>
      </w:pPr>
      <w:r w:rsidRPr="00BD7721">
        <w:rPr>
          <w:rFonts w:cstheme="minorHAnsi"/>
          <w:bCs/>
        </w:rPr>
        <w:t>1.</w:t>
      </w:r>
      <w:r w:rsidRPr="00BD7721">
        <w:rPr>
          <w:rFonts w:cstheme="minorHAnsi"/>
          <w:bCs/>
        </w:rPr>
        <w:tab/>
        <w:t>Osobą upoważnioną przez Zamawiającego do kontaktów z Wykonawcą jest:</w:t>
      </w:r>
    </w:p>
    <w:p w14:paraId="3AB63BD3" w14:textId="55308A76" w:rsidR="003771ED" w:rsidRPr="00BD7721" w:rsidRDefault="003771ED" w:rsidP="003771ED">
      <w:pPr>
        <w:pStyle w:val="Akapitzlist"/>
        <w:spacing w:after="0"/>
        <w:ind w:left="284" w:firstLine="424"/>
        <w:jc w:val="both"/>
        <w:rPr>
          <w:rFonts w:cstheme="minorHAnsi"/>
          <w:bCs/>
        </w:rPr>
      </w:pPr>
      <w:r w:rsidRPr="00BD7721">
        <w:rPr>
          <w:rFonts w:cstheme="minorHAnsi"/>
          <w:bCs/>
        </w:rPr>
        <w:t>-  ……………., tel. …………….., e-mail ……………</w:t>
      </w:r>
    </w:p>
    <w:p w14:paraId="7C21F2CD" w14:textId="77777777" w:rsidR="003771ED" w:rsidRPr="00BD7721" w:rsidRDefault="003771ED" w:rsidP="003771ED">
      <w:pPr>
        <w:pStyle w:val="Akapitzlist"/>
        <w:spacing w:after="0"/>
        <w:ind w:left="284"/>
        <w:jc w:val="both"/>
        <w:rPr>
          <w:rFonts w:cstheme="minorHAnsi"/>
          <w:bCs/>
        </w:rPr>
      </w:pPr>
      <w:r w:rsidRPr="00BD7721">
        <w:rPr>
          <w:rFonts w:cstheme="minorHAnsi"/>
          <w:bCs/>
        </w:rPr>
        <w:t>2.</w:t>
      </w:r>
      <w:r w:rsidRPr="00BD7721">
        <w:rPr>
          <w:rFonts w:cstheme="minorHAnsi"/>
          <w:bCs/>
        </w:rPr>
        <w:tab/>
        <w:t xml:space="preserve">Osobą upoważnioną przez Wykonawcę do kontaktów z Zamawiającym jest:    </w:t>
      </w:r>
    </w:p>
    <w:p w14:paraId="3D6CAAEB" w14:textId="62B088A4" w:rsidR="003771ED" w:rsidRPr="00BD7721" w:rsidRDefault="003771ED" w:rsidP="003771ED">
      <w:pPr>
        <w:pStyle w:val="Akapitzlist"/>
        <w:spacing w:after="0"/>
        <w:ind w:left="284" w:firstLine="424"/>
        <w:jc w:val="both"/>
        <w:rPr>
          <w:rFonts w:cstheme="minorHAnsi"/>
          <w:bCs/>
        </w:rPr>
      </w:pPr>
      <w:r w:rsidRPr="00BD7721">
        <w:rPr>
          <w:rFonts w:cstheme="minorHAnsi"/>
          <w:bCs/>
        </w:rPr>
        <w:t xml:space="preserve">- ………………….., </w:t>
      </w:r>
      <w:proofErr w:type="spellStart"/>
      <w:r w:rsidRPr="00BD7721">
        <w:rPr>
          <w:rFonts w:cstheme="minorHAnsi"/>
          <w:bCs/>
        </w:rPr>
        <w:t>tel</w:t>
      </w:r>
      <w:proofErr w:type="spellEnd"/>
      <w:r w:rsidRPr="00BD7721">
        <w:rPr>
          <w:rFonts w:cstheme="minorHAnsi"/>
          <w:bCs/>
        </w:rPr>
        <w:t>: …………….., e-mail……………..</w:t>
      </w:r>
    </w:p>
    <w:p w14:paraId="0CE5CA5F" w14:textId="3733BB77" w:rsidR="003771ED" w:rsidRPr="00BD7721" w:rsidRDefault="003771ED" w:rsidP="003771ED">
      <w:pPr>
        <w:pStyle w:val="Akapitzlist"/>
        <w:spacing w:after="0"/>
        <w:ind w:left="704" w:hanging="420"/>
        <w:jc w:val="both"/>
        <w:rPr>
          <w:rFonts w:cstheme="minorHAnsi"/>
          <w:bCs/>
        </w:rPr>
      </w:pPr>
      <w:r w:rsidRPr="00BD7721">
        <w:rPr>
          <w:rFonts w:cstheme="minorHAnsi"/>
          <w:bCs/>
        </w:rPr>
        <w:t>3.</w:t>
      </w:r>
      <w:r w:rsidRPr="00BD7721">
        <w:rPr>
          <w:rFonts w:cstheme="minorHAnsi"/>
          <w:bCs/>
        </w:rPr>
        <w:tab/>
        <w:t>Zmiana osób wskazanych w ust. 1 i 2 następuje poprzez pisemne powiadomienie drugiej Strony, nie stanowi zmiany treści umowy w rozumieniu § 9 ust. 2, wymaga jednak potwierdzenia tej zmiany przez drugą Stronę.</w:t>
      </w:r>
    </w:p>
    <w:p w14:paraId="66915F8C" w14:textId="77777777" w:rsidR="003771ED" w:rsidRPr="00BD7721" w:rsidRDefault="003771ED" w:rsidP="003771ED">
      <w:pPr>
        <w:pStyle w:val="Akapitzlist"/>
        <w:spacing w:after="0"/>
        <w:ind w:left="704" w:hanging="420"/>
        <w:jc w:val="both"/>
        <w:rPr>
          <w:rFonts w:cstheme="minorHAnsi"/>
          <w:bCs/>
        </w:rPr>
      </w:pPr>
      <w:r w:rsidRPr="00BD7721">
        <w:rPr>
          <w:rFonts w:cstheme="minorHAnsi"/>
          <w:bCs/>
        </w:rPr>
        <w:lastRenderedPageBreak/>
        <w:t>4.</w:t>
      </w:r>
      <w:r w:rsidRPr="00BD7721">
        <w:rPr>
          <w:rFonts w:cstheme="minorHAnsi"/>
          <w:bCs/>
        </w:rPr>
        <w:tab/>
        <w:t xml:space="preserve">Strony mają obowiązek niezwłocznego informowania się wzajemnie o każdej zmianie danych kontaktowych w formie pisemnej i na adres mailowy drugiej Strony wskazany w ust. 1. Powyższa zmiana nie wymaga aneksu do Umowy. Korespondencja wysłana na ostatnio podane dane kontaktowe Strony uznawana będzie za skutecznie doręczoną drugiej Stronie. </w:t>
      </w:r>
    </w:p>
    <w:p w14:paraId="720B712C" w14:textId="77777777" w:rsidR="003771ED" w:rsidRPr="00BD7721" w:rsidRDefault="003771ED" w:rsidP="003771ED">
      <w:pPr>
        <w:pStyle w:val="Akapitzlist"/>
        <w:spacing w:after="0"/>
        <w:ind w:left="704" w:hanging="420"/>
        <w:jc w:val="both"/>
        <w:rPr>
          <w:rFonts w:cstheme="minorHAnsi"/>
          <w:bCs/>
        </w:rPr>
      </w:pPr>
      <w:r w:rsidRPr="00BD7721">
        <w:rPr>
          <w:rFonts w:cstheme="minorHAnsi"/>
          <w:bCs/>
        </w:rPr>
        <w:t>5.</w:t>
      </w:r>
      <w:r w:rsidRPr="00BD7721">
        <w:rPr>
          <w:rFonts w:cstheme="minorHAnsi"/>
          <w:bCs/>
        </w:rPr>
        <w:tab/>
        <w:t xml:space="preserve">O ile Strony nie postanowią inaczej korespondencję, Strony będą doręczać sobie pocztą kurierską lub listem poleconym lub pocztą elektroniczną, na ostatnio podane przez Stronę dane kontaktowe. </w:t>
      </w:r>
    </w:p>
    <w:p w14:paraId="238D3265" w14:textId="05204C30" w:rsidR="003771ED" w:rsidRPr="00BD7721" w:rsidRDefault="003771ED" w:rsidP="003771ED">
      <w:pPr>
        <w:pStyle w:val="Akapitzlist"/>
        <w:spacing w:after="0"/>
        <w:ind w:left="704" w:hanging="420"/>
        <w:jc w:val="both"/>
        <w:rPr>
          <w:rFonts w:cstheme="minorHAnsi"/>
          <w:bCs/>
        </w:rPr>
      </w:pPr>
      <w:r w:rsidRPr="00BD7721">
        <w:rPr>
          <w:rFonts w:cstheme="minorHAnsi"/>
          <w:bCs/>
        </w:rPr>
        <w:t>6.</w:t>
      </w:r>
      <w:r w:rsidRPr="00BD7721">
        <w:rPr>
          <w:rFonts w:cstheme="minorHAnsi"/>
          <w:bCs/>
        </w:rPr>
        <w:tab/>
        <w:t xml:space="preserve">Oświadczenie o wypowiedzeniu lub odstąpieniu od Umowy, musi mieć formę pisemną i być doręczone drugiej Stronie listem poleconym lub pocztą kurierską, na ostatnio podany przez Stronę adres. </w:t>
      </w:r>
    </w:p>
    <w:p w14:paraId="7AD30EC6" w14:textId="77777777" w:rsidR="003771ED" w:rsidRPr="00BD7721" w:rsidRDefault="003771ED" w:rsidP="003771ED">
      <w:pPr>
        <w:pStyle w:val="Akapitzlist"/>
        <w:spacing w:after="0"/>
        <w:ind w:left="704" w:hanging="420"/>
        <w:jc w:val="both"/>
        <w:rPr>
          <w:rFonts w:cstheme="minorHAnsi"/>
          <w:bCs/>
        </w:rPr>
      </w:pPr>
      <w:r w:rsidRPr="00BD7721">
        <w:rPr>
          <w:rFonts w:cstheme="minorHAnsi"/>
          <w:bCs/>
        </w:rPr>
        <w:t>7.</w:t>
      </w:r>
      <w:r w:rsidRPr="00BD7721">
        <w:rPr>
          <w:rFonts w:cstheme="minorHAnsi"/>
          <w:bCs/>
        </w:rPr>
        <w:tab/>
        <w:t xml:space="preserve">Korespondencję wysyłaną pocztą elektroniczną uważa się za doręczoną w momencie jej wysłania. </w:t>
      </w:r>
    </w:p>
    <w:p w14:paraId="01A25C63" w14:textId="0DEACA14" w:rsidR="003771ED" w:rsidRPr="003771ED" w:rsidRDefault="003771ED" w:rsidP="003771ED">
      <w:pPr>
        <w:pStyle w:val="Akapitzlist"/>
        <w:spacing w:after="0"/>
        <w:ind w:left="704" w:hanging="420"/>
        <w:jc w:val="both"/>
        <w:rPr>
          <w:rFonts w:cstheme="minorHAnsi"/>
          <w:bCs/>
        </w:rPr>
      </w:pPr>
      <w:r w:rsidRPr="00BD7721">
        <w:rPr>
          <w:rFonts w:cstheme="minorHAnsi"/>
          <w:bCs/>
        </w:rPr>
        <w:t>8.</w:t>
      </w:r>
      <w:r w:rsidRPr="00BD7721">
        <w:rPr>
          <w:rFonts w:cstheme="minorHAnsi"/>
          <w:bCs/>
        </w:rPr>
        <w:tab/>
        <w:t>Listy polecone, adresowane na ostatnio podany adres Strony, zwrócone przez pocztę lub firmę kurierską ze względu na niepodjęcie przez adresata w terminie, będą traktowane jako skutecznie doręczone z upływem czternastego dnia od dnia pierwszej próby doręczenia.</w:t>
      </w:r>
    </w:p>
    <w:p w14:paraId="4CBEFE48" w14:textId="77777777" w:rsidR="003771ED" w:rsidRPr="003771ED" w:rsidRDefault="003771ED" w:rsidP="003771ED">
      <w:pPr>
        <w:pStyle w:val="Akapitzlist"/>
        <w:spacing w:after="0"/>
        <w:ind w:left="284"/>
        <w:jc w:val="both"/>
        <w:rPr>
          <w:rFonts w:cstheme="minorHAnsi"/>
          <w:bCs/>
        </w:rPr>
      </w:pPr>
    </w:p>
    <w:p w14:paraId="00C67FCC" w14:textId="5B79299E" w:rsidR="003771ED" w:rsidRPr="003771ED" w:rsidRDefault="003771ED" w:rsidP="003771ED">
      <w:pPr>
        <w:pStyle w:val="Akapitzlist"/>
        <w:spacing w:after="0"/>
        <w:ind w:left="284"/>
        <w:jc w:val="center"/>
        <w:rPr>
          <w:b/>
          <w:bCs/>
        </w:rPr>
      </w:pPr>
      <w:r>
        <w:rPr>
          <w:b/>
          <w:bCs/>
        </w:rPr>
        <w:t>§12</w:t>
      </w:r>
    </w:p>
    <w:p w14:paraId="49985AEA" w14:textId="77777777" w:rsidR="003771ED" w:rsidRPr="003771ED" w:rsidRDefault="003771ED" w:rsidP="003771ED">
      <w:pPr>
        <w:spacing w:after="0"/>
        <w:rPr>
          <w:b/>
          <w:bCs/>
        </w:rPr>
      </w:pPr>
    </w:p>
    <w:p w14:paraId="12331A7F" w14:textId="29F3FE4F" w:rsidR="003771ED" w:rsidRDefault="009D025F" w:rsidP="003771ED">
      <w:pPr>
        <w:pStyle w:val="Akapitzlist"/>
        <w:numPr>
          <w:ilvl w:val="0"/>
          <w:numId w:val="16"/>
        </w:numPr>
        <w:jc w:val="both"/>
      </w:pPr>
      <w:r>
        <w:t xml:space="preserve">W sprawach nieuregulowanych niniejszą umową mają zastosowanie przepisy Kodeksu cywilnego i ustawy z dnia 29 stycznia 2004 roku Prawo zamówień publicznych. </w:t>
      </w:r>
    </w:p>
    <w:p w14:paraId="44F14844" w14:textId="208B729B" w:rsidR="003771ED" w:rsidRPr="00BD7721" w:rsidRDefault="003771ED" w:rsidP="003771ED">
      <w:pPr>
        <w:pStyle w:val="Akapitzlist"/>
        <w:numPr>
          <w:ilvl w:val="0"/>
          <w:numId w:val="16"/>
        </w:numPr>
        <w:jc w:val="both"/>
      </w:pPr>
      <w:r w:rsidRPr="00BD7721">
        <w:t>Na ile to możliwe, każde postanowienie Umowy będzie interpretowane w sposób zapewniający jego ważność i skuteczność w świetle obowiązującego prawa. W razie uznania przez właściwy sąd lub organ administracji w ostatecznym, prawomocnym orzeczeniu kończącym sprawę, że jedno z postanowień Umowy jest niedopuszczalne lub nie może być dochodzone, postanowienie to zostanie uznane za wyłączone z Umowy, a wszystkie pozostałe jej postanowienia pozostaną w pełni w mocy, zamiast zaś postanowienia uznanego za niedopuszczalne lub niemożliwe do dochodzenia wstawione zostanie zgodnie przez Strony postanowienie o podobnej treści, odzwierciedlające pierwotny zamiar Stron w zakresie zgodnym z obowiązującym prawem.</w:t>
      </w:r>
    </w:p>
    <w:p w14:paraId="786E10E5" w14:textId="63FBF939" w:rsidR="009D025F" w:rsidRDefault="009D025F" w:rsidP="003771ED">
      <w:pPr>
        <w:pStyle w:val="Akapitzlist"/>
        <w:numPr>
          <w:ilvl w:val="0"/>
          <w:numId w:val="16"/>
        </w:numPr>
        <w:jc w:val="both"/>
      </w:pPr>
      <w:r>
        <w:t xml:space="preserve">Ewentualne spory mogące wyniknąć przy realizacji niniejszej umowy, Strony poddają rozstrzygnięciu Sądu powszechnego właściwego dla siedziby Zamawiającego. </w:t>
      </w:r>
    </w:p>
    <w:p w14:paraId="567CAB5D" w14:textId="542F854B" w:rsidR="009D025F" w:rsidRDefault="009D025F" w:rsidP="003771ED">
      <w:pPr>
        <w:pStyle w:val="Akapitzlist"/>
        <w:numPr>
          <w:ilvl w:val="0"/>
          <w:numId w:val="16"/>
        </w:numPr>
        <w:jc w:val="both"/>
      </w:pPr>
      <w:r>
        <w:t xml:space="preserve">Umowę sporządzono w dwóch jednobrzmiących egzemplarzach, jeden dla Zamawiającego i jeden dla Wykonawcy. </w:t>
      </w:r>
    </w:p>
    <w:p w14:paraId="07C6F537" w14:textId="77777777" w:rsidR="009D025F" w:rsidRDefault="009D025F" w:rsidP="009D025F">
      <w:pPr>
        <w:pStyle w:val="Akapitzlist"/>
        <w:ind w:left="284"/>
        <w:jc w:val="both"/>
      </w:pPr>
      <w:r>
        <w:t xml:space="preserve"> </w:t>
      </w:r>
    </w:p>
    <w:p w14:paraId="76B9FE11" w14:textId="77777777" w:rsidR="009D025F" w:rsidRDefault="009D025F" w:rsidP="009D025F">
      <w:pPr>
        <w:pStyle w:val="Akapitzlist"/>
        <w:ind w:left="284"/>
        <w:jc w:val="both"/>
      </w:pPr>
      <w:r>
        <w:t xml:space="preserve"> </w:t>
      </w:r>
    </w:p>
    <w:p w14:paraId="5AE9B419" w14:textId="67042A14" w:rsidR="007A744A" w:rsidRPr="009D025F" w:rsidRDefault="009D025F" w:rsidP="009D025F">
      <w:pPr>
        <w:pStyle w:val="Akapitzlist"/>
        <w:ind w:left="284"/>
        <w:jc w:val="both"/>
        <w:rPr>
          <w:b/>
          <w:bCs/>
        </w:rPr>
      </w:pPr>
      <w:r w:rsidRPr="009D025F">
        <w:rPr>
          <w:b/>
          <w:bCs/>
        </w:rPr>
        <w:t>Zamawiający:                                                                                                                             Wykonawca:</w:t>
      </w:r>
    </w:p>
    <w:sectPr w:rsidR="007A744A" w:rsidRPr="009D02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00A16"/>
    <w:multiLevelType w:val="hybridMultilevel"/>
    <w:tmpl w:val="8DDA49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7B0739"/>
    <w:multiLevelType w:val="hybridMultilevel"/>
    <w:tmpl w:val="C14C2A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694F2A"/>
    <w:multiLevelType w:val="hybridMultilevel"/>
    <w:tmpl w:val="A634B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CB7C58"/>
    <w:multiLevelType w:val="hybridMultilevel"/>
    <w:tmpl w:val="357AD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C22C31"/>
    <w:multiLevelType w:val="hybridMultilevel"/>
    <w:tmpl w:val="6EBA4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4C6181"/>
    <w:multiLevelType w:val="multilevel"/>
    <w:tmpl w:val="59F69C6A"/>
    <w:lvl w:ilvl="0">
      <w:start w:val="1"/>
      <w:numFmt w:val="decimal"/>
      <w:lvlText w:val="%1)"/>
      <w:lvlJc w:val="left"/>
      <w:pPr>
        <w:ind w:left="0" w:firstLine="0"/>
      </w:pPr>
      <w:rPr>
        <w:rFonts w:ascii="Arial" w:hAnsi="Arial" w:cs="Aria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2C037F4"/>
    <w:multiLevelType w:val="hybridMultilevel"/>
    <w:tmpl w:val="C8108D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9D1B53"/>
    <w:multiLevelType w:val="hybridMultilevel"/>
    <w:tmpl w:val="CABE6FC2"/>
    <w:lvl w:ilvl="0" w:tplc="584CF32C">
      <w:start w:val="1"/>
      <w:numFmt w:val="lowerLetter"/>
      <w:lvlText w:val="%1)"/>
      <w:lvlJc w:val="left"/>
      <w:pPr>
        <w:ind w:left="1440" w:hanging="360"/>
      </w:pPr>
      <w:rPr>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6E90ADE"/>
    <w:multiLevelType w:val="hybridMultilevel"/>
    <w:tmpl w:val="49A6C5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AA16E3"/>
    <w:multiLevelType w:val="hybridMultilevel"/>
    <w:tmpl w:val="63147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744293"/>
    <w:multiLevelType w:val="hybridMultilevel"/>
    <w:tmpl w:val="3D58B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9D4F53"/>
    <w:multiLevelType w:val="hybridMultilevel"/>
    <w:tmpl w:val="40FC94AE"/>
    <w:lvl w:ilvl="0" w:tplc="81D2DD6E">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124759"/>
    <w:multiLevelType w:val="hybridMultilevel"/>
    <w:tmpl w:val="911A3EA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6E4B65"/>
    <w:multiLevelType w:val="hybridMultilevel"/>
    <w:tmpl w:val="8538220C"/>
    <w:lvl w:ilvl="0" w:tplc="824AD60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7C26D4"/>
    <w:multiLevelType w:val="hybridMultilevel"/>
    <w:tmpl w:val="C9848BDA"/>
    <w:lvl w:ilvl="0" w:tplc="C18A60EC">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C02A43"/>
    <w:multiLevelType w:val="hybridMultilevel"/>
    <w:tmpl w:val="129093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1CC3908"/>
    <w:multiLevelType w:val="hybridMultilevel"/>
    <w:tmpl w:val="3392D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3555FE"/>
    <w:multiLevelType w:val="hybridMultilevel"/>
    <w:tmpl w:val="92BA664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F201A8"/>
    <w:multiLevelType w:val="hybridMultilevel"/>
    <w:tmpl w:val="A96662E6"/>
    <w:lvl w:ilvl="0" w:tplc="A4B06D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1370A2"/>
    <w:multiLevelType w:val="hybridMultilevel"/>
    <w:tmpl w:val="702CD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18"/>
  </w:num>
  <w:num w:numId="4">
    <w:abstractNumId w:val="8"/>
  </w:num>
  <w:num w:numId="5">
    <w:abstractNumId w:val="13"/>
  </w:num>
  <w:num w:numId="6">
    <w:abstractNumId w:val="12"/>
  </w:num>
  <w:num w:numId="7">
    <w:abstractNumId w:val="3"/>
  </w:num>
  <w:num w:numId="8">
    <w:abstractNumId w:val="0"/>
  </w:num>
  <w:num w:numId="9">
    <w:abstractNumId w:val="4"/>
  </w:num>
  <w:num w:numId="10">
    <w:abstractNumId w:val="16"/>
  </w:num>
  <w:num w:numId="11">
    <w:abstractNumId w:val="10"/>
  </w:num>
  <w:num w:numId="12">
    <w:abstractNumId w:val="9"/>
  </w:num>
  <w:num w:numId="13">
    <w:abstractNumId w:val="2"/>
  </w:num>
  <w:num w:numId="14">
    <w:abstractNumId w:val="17"/>
  </w:num>
  <w:num w:numId="15">
    <w:abstractNumId w:val="15"/>
  </w:num>
  <w:num w:numId="16">
    <w:abstractNumId w:val="19"/>
  </w:num>
  <w:num w:numId="17">
    <w:abstractNumId w:val="5"/>
  </w:num>
  <w:num w:numId="18">
    <w:abstractNumId w:val="14"/>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819"/>
    <w:rsid w:val="0008777B"/>
    <w:rsid w:val="000A3A75"/>
    <w:rsid w:val="000E4FE7"/>
    <w:rsid w:val="0013785D"/>
    <w:rsid w:val="001C76A1"/>
    <w:rsid w:val="00231436"/>
    <w:rsid w:val="0024346F"/>
    <w:rsid w:val="003771ED"/>
    <w:rsid w:val="003C0D53"/>
    <w:rsid w:val="00473EE5"/>
    <w:rsid w:val="00587C45"/>
    <w:rsid w:val="00611254"/>
    <w:rsid w:val="0069481D"/>
    <w:rsid w:val="00756399"/>
    <w:rsid w:val="007A106A"/>
    <w:rsid w:val="007A744A"/>
    <w:rsid w:val="007F2BF6"/>
    <w:rsid w:val="00836A58"/>
    <w:rsid w:val="00870273"/>
    <w:rsid w:val="00983F0A"/>
    <w:rsid w:val="009D025F"/>
    <w:rsid w:val="00A77C6E"/>
    <w:rsid w:val="00AA468D"/>
    <w:rsid w:val="00B036DA"/>
    <w:rsid w:val="00BA7819"/>
    <w:rsid w:val="00BD7721"/>
    <w:rsid w:val="00C260E7"/>
    <w:rsid w:val="00D25293"/>
    <w:rsid w:val="00D761F2"/>
    <w:rsid w:val="00DB1233"/>
    <w:rsid w:val="00E20857"/>
    <w:rsid w:val="00E45909"/>
    <w:rsid w:val="00E9503F"/>
    <w:rsid w:val="00F86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3799"/>
  <w15:chartTrackingRefBased/>
  <w15:docId w15:val="{3441A1EF-30A4-4B52-8615-8F6AD7AA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Akapit z listą5,T_SZ_List Paragraph,normalny tekst,Kolorowa lista — akcent 11,List Paragraph,Akapit z listą BS,CW_Lista,Normalny1,Akapit z listą3,Akapit z listą31,Wypunktowanie,Normal2,Akapit z listą1,wypunktowanie"/>
    <w:basedOn w:val="Normalny"/>
    <w:link w:val="AkapitzlistZnak"/>
    <w:uiPriority w:val="34"/>
    <w:qFormat/>
    <w:rsid w:val="00BA7819"/>
    <w:pPr>
      <w:ind w:left="720"/>
      <w:contextualSpacing/>
    </w:pPr>
  </w:style>
  <w:style w:type="paragraph" w:styleId="Tekstdymka">
    <w:name w:val="Balloon Text"/>
    <w:basedOn w:val="Normalny"/>
    <w:link w:val="TekstdymkaZnak"/>
    <w:uiPriority w:val="99"/>
    <w:semiHidden/>
    <w:unhideWhenUsed/>
    <w:rsid w:val="00BA78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7819"/>
    <w:rPr>
      <w:rFonts w:ascii="Segoe UI" w:hAnsi="Segoe UI" w:cs="Segoe UI"/>
      <w:sz w:val="18"/>
      <w:szCs w:val="18"/>
    </w:rPr>
  </w:style>
  <w:style w:type="character" w:styleId="Odwoaniedokomentarza">
    <w:name w:val="annotation reference"/>
    <w:basedOn w:val="Domylnaczcionkaakapitu"/>
    <w:uiPriority w:val="99"/>
    <w:semiHidden/>
    <w:unhideWhenUsed/>
    <w:rsid w:val="003771ED"/>
    <w:rPr>
      <w:sz w:val="16"/>
      <w:szCs w:val="16"/>
    </w:rPr>
  </w:style>
  <w:style w:type="paragraph" w:styleId="Tekstkomentarza">
    <w:name w:val="annotation text"/>
    <w:basedOn w:val="Normalny"/>
    <w:link w:val="TekstkomentarzaZnak"/>
    <w:uiPriority w:val="99"/>
    <w:semiHidden/>
    <w:unhideWhenUsed/>
    <w:rsid w:val="003771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71ED"/>
    <w:rPr>
      <w:sz w:val="20"/>
      <w:szCs w:val="20"/>
    </w:rPr>
  </w:style>
  <w:style w:type="paragraph" w:styleId="Tematkomentarza">
    <w:name w:val="annotation subject"/>
    <w:basedOn w:val="Tekstkomentarza"/>
    <w:next w:val="Tekstkomentarza"/>
    <w:link w:val="TematkomentarzaZnak"/>
    <w:uiPriority w:val="99"/>
    <w:semiHidden/>
    <w:unhideWhenUsed/>
    <w:rsid w:val="003771ED"/>
    <w:rPr>
      <w:b/>
      <w:bCs/>
    </w:rPr>
  </w:style>
  <w:style w:type="character" w:customStyle="1" w:styleId="TematkomentarzaZnak">
    <w:name w:val="Temat komentarza Znak"/>
    <w:basedOn w:val="TekstkomentarzaZnak"/>
    <w:link w:val="Tematkomentarza"/>
    <w:uiPriority w:val="99"/>
    <w:semiHidden/>
    <w:rsid w:val="003771ED"/>
    <w:rPr>
      <w:b/>
      <w:bCs/>
      <w:sz w:val="20"/>
      <w:szCs w:val="20"/>
    </w:rPr>
  </w:style>
  <w:style w:type="character" w:customStyle="1" w:styleId="AkapitzlistZnak">
    <w:name w:val="Akapit z listą Znak"/>
    <w:aliases w:val="sw tekst Znak,L1 Znak,Numerowanie Znak,Akapit z listą5 Znak,T_SZ_List Paragraph Znak,normalny tekst Znak,Kolorowa lista — akcent 11 Znak,List Paragraph Znak,Akapit z listą BS Znak,CW_Lista Znak,Normalny1 Znak,Akapit z listą3 Znak"/>
    <w:link w:val="Akapitzlist"/>
    <w:uiPriority w:val="34"/>
    <w:qFormat/>
    <w:locked/>
    <w:rsid w:val="00611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3663</Words>
  <Characters>21979</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Cyberski</dc:creator>
  <cp:keywords/>
  <dc:description/>
  <cp:lastModifiedBy>Edyta Duda</cp:lastModifiedBy>
  <cp:revision>2</cp:revision>
  <dcterms:created xsi:type="dcterms:W3CDTF">2020-12-14T21:46:00Z</dcterms:created>
  <dcterms:modified xsi:type="dcterms:W3CDTF">2020-12-14T21:46:00Z</dcterms:modified>
</cp:coreProperties>
</file>