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A3D5" w14:textId="5109E799" w:rsidR="003C225B" w:rsidRDefault="00496A43">
      <w:pPr>
        <w:spacing w:line="283" w:lineRule="exact"/>
        <w:jc w:val="center"/>
        <w:rPr>
          <w:rFonts w:ascii="Arial" w:hAnsi="Arial"/>
          <w:b/>
          <w:bCs/>
          <w:sz w:val="22"/>
          <w:szCs w:val="22"/>
        </w:rPr>
      </w:pPr>
      <w:r w:rsidRPr="002058BD">
        <w:rPr>
          <w:rFonts w:ascii="Arial" w:hAnsi="Arial"/>
          <w:b/>
          <w:bCs/>
          <w:sz w:val="22"/>
          <w:szCs w:val="22"/>
        </w:rPr>
        <w:t>ODPOWIEDZI I WYJAŚNIENIA DO SIWZ</w:t>
      </w:r>
    </w:p>
    <w:p w14:paraId="0406B68C" w14:textId="72D387FA" w:rsidR="002058BD" w:rsidRPr="002058BD" w:rsidRDefault="002058BD">
      <w:pPr>
        <w:spacing w:line="283" w:lineRule="exac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ZMIANA TREŚCI SIWZ</w:t>
      </w:r>
    </w:p>
    <w:p w14:paraId="4734D8DA" w14:textId="77777777" w:rsidR="003C225B" w:rsidRPr="002058BD" w:rsidRDefault="003C225B">
      <w:pPr>
        <w:spacing w:line="283" w:lineRule="exact"/>
        <w:rPr>
          <w:rFonts w:ascii="Arial" w:hAnsi="Arial"/>
          <w:sz w:val="22"/>
          <w:szCs w:val="22"/>
        </w:rPr>
      </w:pPr>
    </w:p>
    <w:p w14:paraId="516FFF0F" w14:textId="16CB71BF" w:rsidR="003C225B" w:rsidRPr="002058BD" w:rsidRDefault="00496A43">
      <w:pPr>
        <w:spacing w:line="283" w:lineRule="exact"/>
        <w:jc w:val="both"/>
        <w:rPr>
          <w:rFonts w:ascii="Arial" w:hAnsi="Arial"/>
          <w:sz w:val="22"/>
          <w:szCs w:val="22"/>
        </w:rPr>
      </w:pPr>
      <w:r w:rsidRPr="002058BD">
        <w:rPr>
          <w:rFonts w:ascii="Arial" w:hAnsi="Arial"/>
          <w:sz w:val="22"/>
          <w:szCs w:val="22"/>
        </w:rPr>
        <w:t>Dotyczy postępowania prowadzonego w trybie przetargu nieograniczonego pn. „Rozbudowa Składowiska odpadów innych niż niebezpieczne i obojętne w miejscowości Zawiercie”</w:t>
      </w:r>
      <w:r w:rsidR="000E6428">
        <w:rPr>
          <w:rFonts w:ascii="Arial" w:hAnsi="Arial"/>
          <w:sz w:val="22"/>
          <w:szCs w:val="22"/>
        </w:rPr>
        <w:t xml:space="preserve"> </w:t>
      </w:r>
      <w:r w:rsidRPr="002058BD">
        <w:rPr>
          <w:rFonts w:ascii="Arial" w:hAnsi="Arial"/>
          <w:sz w:val="22"/>
          <w:szCs w:val="22"/>
        </w:rPr>
        <w:t>– numer postępowania ZGK.ZP- 5/XII/2020.</w:t>
      </w:r>
    </w:p>
    <w:p w14:paraId="5098B073" w14:textId="77777777" w:rsidR="003C225B" w:rsidRPr="002058BD" w:rsidRDefault="003C225B">
      <w:pPr>
        <w:spacing w:line="283" w:lineRule="exact"/>
        <w:jc w:val="both"/>
        <w:rPr>
          <w:rFonts w:ascii="Arial" w:hAnsi="Arial"/>
          <w:sz w:val="22"/>
          <w:szCs w:val="22"/>
        </w:rPr>
      </w:pPr>
    </w:p>
    <w:p w14:paraId="67C2E0CF" w14:textId="6B2882EF" w:rsidR="003C225B" w:rsidRPr="00166B67" w:rsidRDefault="00496A43" w:rsidP="00166B67">
      <w:pPr>
        <w:pStyle w:val="Akapitzlist"/>
        <w:numPr>
          <w:ilvl w:val="0"/>
          <w:numId w:val="25"/>
        </w:numPr>
        <w:spacing w:line="283" w:lineRule="exact"/>
        <w:jc w:val="both"/>
        <w:rPr>
          <w:rFonts w:ascii="Arial" w:hAnsi="Arial"/>
          <w:sz w:val="22"/>
          <w:szCs w:val="22"/>
        </w:rPr>
      </w:pPr>
      <w:r w:rsidRPr="00166B67">
        <w:rPr>
          <w:rFonts w:ascii="Arial" w:hAnsi="Arial"/>
          <w:sz w:val="22"/>
          <w:szCs w:val="22"/>
        </w:rPr>
        <w:t>Zamawiający, na podstawie dyspozycji art. 38 ust. 2 ustawy z dnia 29.01.2004 r. Prawo Zamówień Publicznych (tekst jednolity: Dz.U. z 2019 r., poz. 1843 z późniejszymi zmianami) udziela niniejszym  następujących  wyjaśnień  treści  Specyfikacji Istotnych  Warunków  Zamówienia w odpowiedzi na następujące pytania Wykonawcy:</w:t>
      </w:r>
    </w:p>
    <w:p w14:paraId="521CFB7D" w14:textId="246712F1" w:rsidR="002058BD" w:rsidRPr="002058BD" w:rsidRDefault="00496A43" w:rsidP="002058BD">
      <w:pPr>
        <w:spacing w:line="283" w:lineRule="exact"/>
        <w:jc w:val="both"/>
        <w:rPr>
          <w:rFonts w:ascii="Arial" w:hAnsi="Arial"/>
          <w:b/>
          <w:bCs/>
          <w:sz w:val="22"/>
          <w:szCs w:val="22"/>
        </w:rPr>
      </w:pPr>
      <w:r w:rsidRPr="002058BD">
        <w:rPr>
          <w:rFonts w:ascii="Arial" w:hAnsi="Arial"/>
          <w:b/>
          <w:bCs/>
          <w:sz w:val="22"/>
          <w:szCs w:val="22"/>
        </w:rPr>
        <w:t xml:space="preserve">Pytanie nr 1 </w:t>
      </w:r>
    </w:p>
    <w:p w14:paraId="4FAC02A7" w14:textId="77777777" w:rsidR="002058BD" w:rsidRPr="0070502C" w:rsidRDefault="002058BD" w:rsidP="004E4157">
      <w:pPr>
        <w:overflowPunct/>
        <w:jc w:val="both"/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</w:pPr>
      <w:r w:rsidRPr="0070502C"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  <w:t xml:space="preserve">Prosimy o wyjaśnienie treści pkt. X. </w:t>
      </w:r>
      <w:proofErr w:type="spellStart"/>
      <w:r w:rsidRPr="0070502C"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  <w:t>ppkt</w:t>
      </w:r>
      <w:proofErr w:type="spellEnd"/>
      <w:r w:rsidRPr="0070502C"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  <w:t xml:space="preserve"> 7 b) – jego treść powołuje się na zdolności techniczne wskazane w nieistniejącym (lub nieprawidłowo oznaczonym) pkt. X </w:t>
      </w:r>
      <w:proofErr w:type="spellStart"/>
      <w:r w:rsidRPr="0070502C"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  <w:t>ppkt</w:t>
      </w:r>
      <w:proofErr w:type="spellEnd"/>
      <w:r w:rsidRPr="0070502C"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  <w:t>. 3 b) SIWZ </w:t>
      </w:r>
    </w:p>
    <w:p w14:paraId="775CF311" w14:textId="214E5CAD" w:rsidR="003C225B" w:rsidRPr="002058BD" w:rsidRDefault="003C225B" w:rsidP="002058BD">
      <w:pPr>
        <w:spacing w:line="283" w:lineRule="exact"/>
        <w:jc w:val="both"/>
        <w:rPr>
          <w:rFonts w:ascii="Arial" w:hAnsi="Arial"/>
          <w:i/>
          <w:iCs/>
          <w:sz w:val="22"/>
          <w:szCs w:val="22"/>
        </w:rPr>
      </w:pPr>
    </w:p>
    <w:p w14:paraId="42CEA800" w14:textId="138AAB62" w:rsidR="003C225B" w:rsidRPr="002058BD" w:rsidRDefault="00496A43" w:rsidP="002058BD">
      <w:pPr>
        <w:spacing w:line="283" w:lineRule="exact"/>
        <w:jc w:val="both"/>
        <w:rPr>
          <w:rFonts w:ascii="Arial" w:hAnsi="Arial"/>
          <w:sz w:val="22"/>
          <w:szCs w:val="22"/>
        </w:rPr>
      </w:pPr>
      <w:r w:rsidRPr="002058BD">
        <w:rPr>
          <w:rFonts w:ascii="Arial" w:hAnsi="Arial"/>
          <w:b/>
          <w:bCs/>
          <w:sz w:val="22"/>
          <w:szCs w:val="22"/>
        </w:rPr>
        <w:t>Odpowiedź:</w:t>
      </w:r>
    </w:p>
    <w:p w14:paraId="0D0FD854" w14:textId="4AA61FC3" w:rsidR="003C225B" w:rsidRPr="00023A9A" w:rsidRDefault="0070502C">
      <w:pPr>
        <w:spacing w:line="283" w:lineRule="exact"/>
        <w:jc w:val="both"/>
        <w:rPr>
          <w:rFonts w:ascii="Arial" w:hAnsi="Arial"/>
          <w:sz w:val="22"/>
          <w:szCs w:val="22"/>
        </w:rPr>
      </w:pPr>
      <w:r w:rsidRPr="00023A9A">
        <w:rPr>
          <w:rFonts w:ascii="Arial" w:hAnsi="Arial"/>
          <w:b/>
          <w:bCs/>
          <w:sz w:val="22"/>
          <w:szCs w:val="22"/>
        </w:rPr>
        <w:t xml:space="preserve">Zamawiający zmienia treść pkt  X </w:t>
      </w:r>
      <w:proofErr w:type="spellStart"/>
      <w:r w:rsidRPr="00023A9A">
        <w:rPr>
          <w:rFonts w:ascii="Arial" w:hAnsi="Arial"/>
          <w:b/>
          <w:bCs/>
          <w:sz w:val="22"/>
          <w:szCs w:val="22"/>
        </w:rPr>
        <w:t>ppkt</w:t>
      </w:r>
      <w:proofErr w:type="spellEnd"/>
      <w:r w:rsidRPr="00023A9A">
        <w:rPr>
          <w:rFonts w:ascii="Arial" w:hAnsi="Arial"/>
          <w:b/>
          <w:bCs/>
          <w:sz w:val="22"/>
          <w:szCs w:val="22"/>
        </w:rPr>
        <w:t xml:space="preserve"> 7 SIWZ</w:t>
      </w:r>
      <w:r w:rsidRPr="00023A9A">
        <w:rPr>
          <w:rFonts w:ascii="Arial" w:hAnsi="Arial"/>
          <w:sz w:val="22"/>
          <w:szCs w:val="22"/>
        </w:rPr>
        <w:t xml:space="preserve"> i nadaje mu następujące brzmienie:</w:t>
      </w:r>
    </w:p>
    <w:p w14:paraId="2B87AD03" w14:textId="0835F86F" w:rsidR="0070502C" w:rsidRPr="00023A9A" w:rsidRDefault="0070502C" w:rsidP="004E4157">
      <w:pPr>
        <w:pStyle w:val="Akapitzlist"/>
        <w:widowControl w:val="0"/>
        <w:numPr>
          <w:ilvl w:val="0"/>
          <w:numId w:val="20"/>
        </w:numPr>
        <w:suppressAutoHyphens/>
        <w:overflowPunct/>
        <w:autoSpaceDE w:val="0"/>
        <w:spacing w:after="0"/>
        <w:ind w:right="-1"/>
        <w:jc w:val="both"/>
        <w:rPr>
          <w:rFonts w:ascii="Arial" w:hAnsi="Arial"/>
          <w:i/>
          <w:iCs/>
          <w:sz w:val="22"/>
          <w:szCs w:val="22"/>
        </w:rPr>
      </w:pPr>
      <w:r w:rsidRPr="00023A9A">
        <w:rPr>
          <w:rFonts w:ascii="Arial" w:hAnsi="Arial"/>
          <w:i/>
          <w:iCs/>
          <w:sz w:val="22"/>
          <w:szCs w:val="22"/>
        </w:rPr>
        <w:t xml:space="preserve">Jeżeli podmiot udostępniający zasoby, o których mowa w pkt 3, nie </w:t>
      </w:r>
      <w:r w:rsidR="00C264BC" w:rsidRPr="00023A9A">
        <w:rPr>
          <w:rFonts w:ascii="Arial" w:hAnsi="Arial"/>
          <w:i/>
          <w:iCs/>
          <w:sz w:val="22"/>
          <w:szCs w:val="22"/>
        </w:rPr>
        <w:t>wykazał spełniania</w:t>
      </w:r>
      <w:r w:rsidRPr="00023A9A">
        <w:rPr>
          <w:rFonts w:ascii="Arial" w:hAnsi="Arial"/>
          <w:i/>
          <w:iCs/>
          <w:sz w:val="22"/>
          <w:szCs w:val="22"/>
        </w:rPr>
        <w:t xml:space="preserve"> warunków udziału w postępowaniu lub zachodz</w:t>
      </w:r>
      <w:r w:rsidR="00C264BC" w:rsidRPr="00023A9A">
        <w:rPr>
          <w:rFonts w:ascii="Arial" w:hAnsi="Arial"/>
          <w:i/>
          <w:iCs/>
          <w:sz w:val="22"/>
          <w:szCs w:val="22"/>
        </w:rPr>
        <w:t>ą</w:t>
      </w:r>
      <w:r w:rsidRPr="00023A9A">
        <w:rPr>
          <w:rFonts w:ascii="Arial" w:hAnsi="Arial"/>
          <w:i/>
          <w:iCs/>
          <w:sz w:val="22"/>
          <w:szCs w:val="22"/>
        </w:rPr>
        <w:t xml:space="preserve"> wobec </w:t>
      </w:r>
      <w:r w:rsidR="00C264BC" w:rsidRPr="00023A9A">
        <w:rPr>
          <w:rFonts w:ascii="Arial" w:hAnsi="Arial"/>
          <w:i/>
          <w:iCs/>
          <w:sz w:val="22"/>
          <w:szCs w:val="22"/>
        </w:rPr>
        <w:t>tego</w:t>
      </w:r>
      <w:r w:rsidRPr="00023A9A">
        <w:rPr>
          <w:rFonts w:ascii="Arial" w:hAnsi="Arial"/>
          <w:i/>
          <w:iCs/>
          <w:sz w:val="22"/>
          <w:szCs w:val="22"/>
        </w:rPr>
        <w:t xml:space="preserve"> podmiot</w:t>
      </w:r>
      <w:r w:rsidR="00C264BC" w:rsidRPr="00023A9A">
        <w:rPr>
          <w:rFonts w:ascii="Arial" w:hAnsi="Arial"/>
          <w:i/>
          <w:iCs/>
          <w:sz w:val="22"/>
          <w:szCs w:val="22"/>
        </w:rPr>
        <w:t>u</w:t>
      </w:r>
      <w:r w:rsidRPr="00023A9A">
        <w:rPr>
          <w:rFonts w:ascii="Arial" w:hAnsi="Arial"/>
          <w:i/>
          <w:iCs/>
          <w:sz w:val="22"/>
          <w:szCs w:val="22"/>
        </w:rPr>
        <w:t xml:space="preserve"> podstawy wykluczenia, Zamawiający zażąda, aby Wykonawca w terminie określonym przez Zamawiającego:</w:t>
      </w:r>
    </w:p>
    <w:p w14:paraId="0F050411" w14:textId="77777777" w:rsidR="0070502C" w:rsidRPr="00023A9A" w:rsidRDefault="0070502C" w:rsidP="0070502C">
      <w:pPr>
        <w:pStyle w:val="Tekstpodstawowy"/>
        <w:widowControl w:val="0"/>
        <w:numPr>
          <w:ilvl w:val="0"/>
          <w:numId w:val="19"/>
        </w:numPr>
        <w:suppressAutoHyphens/>
        <w:overflowPunct/>
        <w:autoSpaceDE w:val="0"/>
        <w:spacing w:after="0" w:line="240" w:lineRule="auto"/>
        <w:ind w:hanging="357"/>
        <w:jc w:val="both"/>
        <w:rPr>
          <w:rFonts w:ascii="Arial" w:hAnsi="Arial"/>
          <w:i/>
          <w:iCs/>
          <w:sz w:val="22"/>
          <w:szCs w:val="22"/>
        </w:rPr>
      </w:pPr>
      <w:r w:rsidRPr="00023A9A">
        <w:rPr>
          <w:rFonts w:ascii="Arial" w:hAnsi="Arial"/>
          <w:i/>
          <w:iCs/>
          <w:sz w:val="22"/>
          <w:szCs w:val="22"/>
        </w:rPr>
        <w:t>zastąpił ten podmiot innym podmiotem lub podmiotami lub</w:t>
      </w:r>
    </w:p>
    <w:p w14:paraId="66181A7C" w14:textId="6F36C9F2" w:rsidR="0070502C" w:rsidRPr="00023A9A" w:rsidRDefault="0070502C" w:rsidP="0070502C">
      <w:pPr>
        <w:pStyle w:val="Tekstpodstawowy"/>
        <w:widowControl w:val="0"/>
        <w:numPr>
          <w:ilvl w:val="0"/>
          <w:numId w:val="19"/>
        </w:numPr>
        <w:suppressAutoHyphens/>
        <w:overflowPunct/>
        <w:autoSpaceDE w:val="0"/>
        <w:spacing w:after="0" w:line="240" w:lineRule="auto"/>
        <w:jc w:val="both"/>
        <w:rPr>
          <w:rFonts w:ascii="Arial" w:hAnsi="Arial"/>
          <w:i/>
          <w:iCs/>
          <w:sz w:val="22"/>
          <w:szCs w:val="22"/>
        </w:rPr>
      </w:pPr>
      <w:r w:rsidRPr="00023A9A">
        <w:rPr>
          <w:rFonts w:ascii="Arial" w:hAnsi="Arial"/>
          <w:i/>
          <w:iCs/>
          <w:sz w:val="22"/>
          <w:szCs w:val="22"/>
        </w:rPr>
        <w:t xml:space="preserve">zobowiązał się do osobistego wykonania odpowiedniej części zamówienia, jeżeli wykaże zdolności techniczne, o których mowa w pkt X, </w:t>
      </w:r>
      <w:r w:rsidR="00023A9A" w:rsidRPr="00023A9A">
        <w:rPr>
          <w:rFonts w:ascii="Arial" w:hAnsi="Arial"/>
          <w:i/>
          <w:iCs/>
          <w:sz w:val="22"/>
          <w:szCs w:val="22"/>
        </w:rPr>
        <w:t>1.2.</w:t>
      </w:r>
      <w:r w:rsidRPr="00023A9A">
        <w:rPr>
          <w:rFonts w:ascii="Arial" w:hAnsi="Arial"/>
          <w:i/>
          <w:iCs/>
          <w:sz w:val="22"/>
          <w:szCs w:val="22"/>
        </w:rPr>
        <w:t>3 SIWZ.</w:t>
      </w:r>
    </w:p>
    <w:p w14:paraId="2ED156A8" w14:textId="77777777" w:rsidR="002058BD" w:rsidRPr="002058BD" w:rsidRDefault="002058BD">
      <w:pPr>
        <w:spacing w:line="283" w:lineRule="exact"/>
        <w:jc w:val="both"/>
        <w:rPr>
          <w:rFonts w:ascii="Arial" w:hAnsi="Arial"/>
          <w:sz w:val="22"/>
          <w:szCs w:val="22"/>
        </w:rPr>
      </w:pPr>
    </w:p>
    <w:p w14:paraId="56988061" w14:textId="08E95EDA" w:rsidR="003C225B" w:rsidRPr="002058BD" w:rsidRDefault="00496A43" w:rsidP="002058BD">
      <w:pPr>
        <w:spacing w:line="283" w:lineRule="exact"/>
        <w:jc w:val="both"/>
        <w:rPr>
          <w:rFonts w:ascii="Arial" w:hAnsi="Arial"/>
          <w:i/>
          <w:iCs/>
          <w:sz w:val="22"/>
          <w:szCs w:val="22"/>
        </w:rPr>
      </w:pPr>
      <w:r w:rsidRPr="002058BD">
        <w:rPr>
          <w:rFonts w:ascii="Arial" w:hAnsi="Arial"/>
          <w:b/>
          <w:bCs/>
          <w:sz w:val="22"/>
          <w:szCs w:val="22"/>
        </w:rPr>
        <w:t>Pytanie nr 2</w:t>
      </w:r>
    </w:p>
    <w:p w14:paraId="5905C4B9" w14:textId="77777777" w:rsidR="002058BD" w:rsidRPr="001F6EDD" w:rsidRDefault="002058BD" w:rsidP="004E4157">
      <w:pPr>
        <w:overflowPunct/>
        <w:jc w:val="both"/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</w:pPr>
      <w:r w:rsidRPr="001F6EDD"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  <w:t xml:space="preserve">Ze względu na fakt iż Zamawiający nie zamieścił wzoru „Zobowiązania innego podmiotu” którego dołączenie do kompletu Oferty jest wymagane zapisami SIWZ, prosimy o potwierdzenie, iż treść tego zobowiązania składana w formie pisemnego oświadczenia może zostać przedstawiona na wzorze własnym wykonawcy z zastrzeżeniem iż treść oświadczenia umożliwi pozyskanie przez Zamawiającego informacji wskazanych w pkt 9 </w:t>
      </w:r>
      <w:proofErr w:type="spellStart"/>
      <w:r w:rsidRPr="001F6EDD"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  <w:t>ppkt</w:t>
      </w:r>
      <w:proofErr w:type="spellEnd"/>
      <w:r w:rsidRPr="001F6EDD"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  <w:t xml:space="preserve"> a), b), c) i d) SIWZ</w:t>
      </w:r>
    </w:p>
    <w:p w14:paraId="1DD7FCFC" w14:textId="77777777" w:rsidR="002058BD" w:rsidRPr="002058BD" w:rsidRDefault="002058BD" w:rsidP="002058BD">
      <w:pPr>
        <w:spacing w:line="283" w:lineRule="exact"/>
        <w:jc w:val="both"/>
        <w:rPr>
          <w:rFonts w:ascii="Arial" w:hAnsi="Arial"/>
          <w:sz w:val="22"/>
          <w:szCs w:val="22"/>
        </w:rPr>
      </w:pPr>
      <w:r w:rsidRPr="002058BD">
        <w:rPr>
          <w:rFonts w:ascii="Arial" w:hAnsi="Arial"/>
          <w:b/>
          <w:bCs/>
          <w:sz w:val="22"/>
          <w:szCs w:val="22"/>
        </w:rPr>
        <w:t>Odpowiedź:</w:t>
      </w:r>
    </w:p>
    <w:p w14:paraId="02110DF7" w14:textId="264936C1" w:rsidR="002058BD" w:rsidRPr="002058BD" w:rsidRDefault="001F6EDD" w:rsidP="002058BD">
      <w:pPr>
        <w:spacing w:line="283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Potwierdzamy, że treść takiego </w:t>
      </w:r>
      <w:r w:rsidR="0070502C">
        <w:rPr>
          <w:rFonts w:ascii="Arial" w:hAnsi="Arial"/>
          <w:sz w:val="22"/>
          <w:szCs w:val="22"/>
        </w:rPr>
        <w:t>zobowiązania może zostać przedstawiona na wzorze własnym wykonawcy.</w:t>
      </w:r>
    </w:p>
    <w:p w14:paraId="63517BF8" w14:textId="77777777" w:rsidR="002058BD" w:rsidRPr="002058BD" w:rsidRDefault="002058BD" w:rsidP="002058BD">
      <w:pPr>
        <w:spacing w:line="283" w:lineRule="exact"/>
        <w:jc w:val="both"/>
        <w:rPr>
          <w:rFonts w:ascii="Arial" w:hAnsi="Arial"/>
          <w:sz w:val="22"/>
          <w:szCs w:val="22"/>
        </w:rPr>
      </w:pPr>
    </w:p>
    <w:p w14:paraId="480DBEA0" w14:textId="4A87B5F4" w:rsidR="002058BD" w:rsidRPr="002058BD" w:rsidRDefault="002058BD" w:rsidP="002058BD">
      <w:pPr>
        <w:spacing w:line="283" w:lineRule="exact"/>
        <w:jc w:val="both"/>
        <w:rPr>
          <w:rFonts w:ascii="Arial" w:hAnsi="Arial"/>
          <w:i/>
          <w:iCs/>
          <w:sz w:val="22"/>
          <w:szCs w:val="22"/>
        </w:rPr>
      </w:pPr>
      <w:r w:rsidRPr="002058BD">
        <w:rPr>
          <w:rFonts w:ascii="Arial" w:hAnsi="Arial"/>
          <w:b/>
          <w:bCs/>
          <w:sz w:val="22"/>
          <w:szCs w:val="22"/>
        </w:rPr>
        <w:t>Pytanie nr 3</w:t>
      </w:r>
    </w:p>
    <w:p w14:paraId="0A0451A6" w14:textId="535C3658" w:rsidR="002058BD" w:rsidRPr="001F6EDD" w:rsidRDefault="002058BD" w:rsidP="004E4157">
      <w:pPr>
        <w:overflowPunct/>
        <w:jc w:val="both"/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</w:pPr>
      <w:r w:rsidRPr="001F6EDD"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  <w:t xml:space="preserve">Prosimy o wyjaśnienia treści SIWZ podanej w treści UWAGI do pkt. X </w:t>
      </w:r>
      <w:proofErr w:type="spellStart"/>
      <w:r w:rsidRPr="001F6EDD"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  <w:t>ppkt</w:t>
      </w:r>
      <w:proofErr w:type="spellEnd"/>
      <w:r w:rsidRPr="001F6EDD"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  <w:t xml:space="preserve"> 2 c) gdzie czytamy: „Osoby wyznaczone do pełnienia samodzielnych funkcji technicznych w budownictwie wskazane powyżej w </w:t>
      </w:r>
      <w:proofErr w:type="spellStart"/>
      <w:r w:rsidRPr="001F6EDD"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  <w:t>ppkt</w:t>
      </w:r>
      <w:proofErr w:type="spellEnd"/>
      <w:r w:rsidRPr="001F6EDD"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  <w:t xml:space="preserve"> 3. B)…” O jakich funkcjach technicznych mowa skoro powyżej tej treści ostatnim punktem jest pkt. 2 c)?</w:t>
      </w:r>
    </w:p>
    <w:p w14:paraId="6F130D76" w14:textId="77777777" w:rsidR="002058BD" w:rsidRPr="002058BD" w:rsidRDefault="002058BD" w:rsidP="002058BD">
      <w:pPr>
        <w:spacing w:line="283" w:lineRule="exact"/>
        <w:jc w:val="both"/>
        <w:rPr>
          <w:rFonts w:ascii="Arial" w:hAnsi="Arial"/>
          <w:sz w:val="22"/>
          <w:szCs w:val="22"/>
        </w:rPr>
      </w:pPr>
      <w:r w:rsidRPr="002058BD">
        <w:rPr>
          <w:rFonts w:ascii="Arial" w:hAnsi="Arial"/>
          <w:b/>
          <w:bCs/>
          <w:sz w:val="22"/>
          <w:szCs w:val="22"/>
        </w:rPr>
        <w:t>Odpowiedź:</w:t>
      </w:r>
    </w:p>
    <w:p w14:paraId="48F868AB" w14:textId="3BA51CC7" w:rsidR="002058BD" w:rsidRPr="002058BD" w:rsidRDefault="0070502C" w:rsidP="002058BD">
      <w:pPr>
        <w:spacing w:line="283" w:lineRule="exact"/>
        <w:jc w:val="both"/>
        <w:rPr>
          <w:rFonts w:ascii="Arial" w:hAnsi="Arial"/>
          <w:sz w:val="22"/>
          <w:szCs w:val="22"/>
        </w:rPr>
      </w:pPr>
      <w:r w:rsidRPr="00023A9A">
        <w:rPr>
          <w:rFonts w:ascii="Arial" w:hAnsi="Arial"/>
          <w:b/>
          <w:bCs/>
          <w:sz w:val="22"/>
          <w:szCs w:val="22"/>
        </w:rPr>
        <w:t xml:space="preserve">Zamawiający zmienia treść pkt. X </w:t>
      </w:r>
      <w:proofErr w:type="spellStart"/>
      <w:r w:rsidRPr="00023A9A">
        <w:rPr>
          <w:rFonts w:ascii="Arial" w:hAnsi="Arial"/>
          <w:b/>
          <w:bCs/>
          <w:sz w:val="22"/>
          <w:szCs w:val="22"/>
        </w:rPr>
        <w:t>ppkt</w:t>
      </w:r>
      <w:proofErr w:type="spellEnd"/>
      <w:r w:rsidRPr="00023A9A">
        <w:rPr>
          <w:rFonts w:ascii="Arial" w:hAnsi="Arial"/>
          <w:b/>
          <w:bCs/>
          <w:sz w:val="22"/>
          <w:szCs w:val="22"/>
        </w:rPr>
        <w:t xml:space="preserve"> 2 c) SIWZ</w:t>
      </w:r>
      <w:r w:rsidRPr="00023A9A">
        <w:rPr>
          <w:rFonts w:ascii="Arial" w:hAnsi="Arial"/>
          <w:sz w:val="22"/>
          <w:szCs w:val="22"/>
        </w:rPr>
        <w:t xml:space="preserve"> poprzez skreślenie w </w:t>
      </w:r>
      <w:r w:rsidR="00C264BC" w:rsidRPr="00023A9A">
        <w:rPr>
          <w:rFonts w:ascii="Arial" w:hAnsi="Arial"/>
          <w:sz w:val="22"/>
          <w:szCs w:val="22"/>
        </w:rPr>
        <w:t xml:space="preserve">drugim akapicie od końca słów „w </w:t>
      </w:r>
      <w:proofErr w:type="spellStart"/>
      <w:r w:rsidR="00C264BC" w:rsidRPr="00023A9A">
        <w:rPr>
          <w:rFonts w:ascii="Arial" w:hAnsi="Arial"/>
          <w:sz w:val="22"/>
          <w:szCs w:val="22"/>
        </w:rPr>
        <w:t>ppkt</w:t>
      </w:r>
      <w:proofErr w:type="spellEnd"/>
      <w:r w:rsidR="00C264BC" w:rsidRPr="00023A9A">
        <w:rPr>
          <w:rFonts w:ascii="Arial" w:hAnsi="Arial"/>
          <w:sz w:val="22"/>
          <w:szCs w:val="22"/>
        </w:rPr>
        <w:t xml:space="preserve"> 3. b)”.</w:t>
      </w:r>
    </w:p>
    <w:p w14:paraId="7CD44B3F" w14:textId="77777777" w:rsidR="002058BD" w:rsidRPr="002058BD" w:rsidRDefault="002058BD" w:rsidP="002058BD">
      <w:pPr>
        <w:spacing w:line="283" w:lineRule="exact"/>
        <w:jc w:val="both"/>
        <w:rPr>
          <w:rFonts w:ascii="Arial" w:hAnsi="Arial"/>
          <w:sz w:val="22"/>
          <w:szCs w:val="22"/>
        </w:rPr>
      </w:pPr>
    </w:p>
    <w:p w14:paraId="7757BC00" w14:textId="18994E5E" w:rsidR="002058BD" w:rsidRPr="002058BD" w:rsidRDefault="002058BD" w:rsidP="002058BD">
      <w:pPr>
        <w:spacing w:line="283" w:lineRule="exact"/>
        <w:jc w:val="both"/>
        <w:rPr>
          <w:rFonts w:ascii="Arial" w:hAnsi="Arial"/>
          <w:i/>
          <w:iCs/>
          <w:sz w:val="22"/>
          <w:szCs w:val="22"/>
        </w:rPr>
      </w:pPr>
      <w:r w:rsidRPr="002058BD">
        <w:rPr>
          <w:rFonts w:ascii="Arial" w:hAnsi="Arial"/>
          <w:b/>
          <w:bCs/>
          <w:sz w:val="22"/>
          <w:szCs w:val="22"/>
        </w:rPr>
        <w:t>Pytanie nr 4</w:t>
      </w:r>
    </w:p>
    <w:p w14:paraId="62BCFD2F" w14:textId="4C602804" w:rsidR="002058BD" w:rsidRPr="00C264BC" w:rsidRDefault="002058BD" w:rsidP="004E4157">
      <w:pPr>
        <w:overflowPunct/>
        <w:jc w:val="both"/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</w:pPr>
      <w:r w:rsidRPr="00C264BC"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  <w:t xml:space="preserve">Prośba o wyjaśnienia o jakich dokumentach mowa w pkt. X </w:t>
      </w:r>
      <w:proofErr w:type="spellStart"/>
      <w:r w:rsidRPr="00C264BC"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  <w:t>ppkt</w:t>
      </w:r>
      <w:proofErr w:type="spellEnd"/>
      <w:r w:rsidRPr="00C264BC"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  <w:t>. 12 SIWZ skoro odnośne pkt. X.1.5 i 6 SIWZ nie dotyczą dokumentów jakie rzekomo należy złożyć a opisują możliwości Wykonawcy lub kroki jakie podejmie Zamawiający w przypadku który punkt ten opisuje?</w:t>
      </w:r>
    </w:p>
    <w:p w14:paraId="1BC4415B" w14:textId="77777777" w:rsidR="002058BD" w:rsidRPr="002058BD" w:rsidRDefault="002058BD" w:rsidP="002058BD">
      <w:pPr>
        <w:spacing w:line="283" w:lineRule="exact"/>
        <w:jc w:val="both"/>
        <w:rPr>
          <w:rFonts w:ascii="Arial" w:hAnsi="Arial"/>
          <w:sz w:val="22"/>
          <w:szCs w:val="22"/>
        </w:rPr>
      </w:pPr>
      <w:r w:rsidRPr="002058BD">
        <w:rPr>
          <w:rFonts w:ascii="Arial" w:hAnsi="Arial"/>
          <w:b/>
          <w:bCs/>
          <w:sz w:val="22"/>
          <w:szCs w:val="22"/>
        </w:rPr>
        <w:t>Odpowiedź:</w:t>
      </w:r>
    </w:p>
    <w:p w14:paraId="0A6DC8CD" w14:textId="39DA1618" w:rsidR="00C264BC" w:rsidRPr="00023A9A" w:rsidRDefault="00C264BC" w:rsidP="00C264BC">
      <w:pPr>
        <w:spacing w:line="283" w:lineRule="exact"/>
        <w:jc w:val="both"/>
        <w:rPr>
          <w:rFonts w:ascii="Arial" w:hAnsi="Arial"/>
          <w:sz w:val="22"/>
          <w:szCs w:val="22"/>
        </w:rPr>
      </w:pPr>
      <w:r w:rsidRPr="00023A9A">
        <w:rPr>
          <w:rFonts w:ascii="Arial" w:hAnsi="Arial"/>
          <w:b/>
          <w:bCs/>
          <w:sz w:val="22"/>
          <w:szCs w:val="22"/>
        </w:rPr>
        <w:t xml:space="preserve">Zamawiający zmienia treść pkt  X </w:t>
      </w:r>
      <w:proofErr w:type="spellStart"/>
      <w:r w:rsidRPr="00023A9A">
        <w:rPr>
          <w:rFonts w:ascii="Arial" w:hAnsi="Arial"/>
          <w:b/>
          <w:bCs/>
          <w:sz w:val="22"/>
          <w:szCs w:val="22"/>
        </w:rPr>
        <w:t>ppkt</w:t>
      </w:r>
      <w:proofErr w:type="spellEnd"/>
      <w:r w:rsidRPr="00023A9A">
        <w:rPr>
          <w:rFonts w:ascii="Arial" w:hAnsi="Arial"/>
          <w:b/>
          <w:bCs/>
          <w:sz w:val="22"/>
          <w:szCs w:val="22"/>
        </w:rPr>
        <w:t xml:space="preserve"> 12 SIWZ</w:t>
      </w:r>
      <w:r w:rsidRPr="00023A9A">
        <w:rPr>
          <w:rFonts w:ascii="Arial" w:hAnsi="Arial"/>
          <w:sz w:val="22"/>
          <w:szCs w:val="22"/>
        </w:rPr>
        <w:t xml:space="preserve"> i nadaje mu następujące brzmienie:</w:t>
      </w:r>
    </w:p>
    <w:p w14:paraId="530BFD46" w14:textId="5CD6738F" w:rsidR="002058BD" w:rsidRPr="00C264BC" w:rsidRDefault="00C264BC" w:rsidP="002058BD">
      <w:pPr>
        <w:spacing w:line="283" w:lineRule="exact"/>
        <w:jc w:val="both"/>
        <w:rPr>
          <w:rFonts w:ascii="Arial" w:hAnsi="Arial"/>
          <w:sz w:val="22"/>
          <w:szCs w:val="22"/>
        </w:rPr>
      </w:pPr>
      <w:r w:rsidRPr="00023A9A">
        <w:rPr>
          <w:rFonts w:ascii="Arial" w:hAnsi="Arial"/>
          <w:sz w:val="22"/>
          <w:szCs w:val="22"/>
        </w:rPr>
        <w:lastRenderedPageBreak/>
        <w:t xml:space="preserve">Zamawiający żąda od Wykonawcy, który polega na zdolnościach lub sytuacji innych podmiotów na zasadach określonych w art. 22a </w:t>
      </w:r>
      <w:proofErr w:type="spellStart"/>
      <w:r w:rsidRPr="00023A9A">
        <w:rPr>
          <w:rFonts w:ascii="Arial" w:hAnsi="Arial"/>
          <w:sz w:val="22"/>
          <w:szCs w:val="22"/>
        </w:rPr>
        <w:t>p.z.p</w:t>
      </w:r>
      <w:proofErr w:type="spellEnd"/>
      <w:r w:rsidRPr="00023A9A">
        <w:rPr>
          <w:rFonts w:ascii="Arial" w:hAnsi="Arial"/>
          <w:sz w:val="22"/>
          <w:szCs w:val="22"/>
        </w:rPr>
        <w:t xml:space="preserve">., </w:t>
      </w:r>
      <w:r w:rsidR="00166B67" w:rsidRPr="00023A9A">
        <w:rPr>
          <w:rFonts w:ascii="Arial" w:hAnsi="Arial"/>
          <w:sz w:val="22"/>
          <w:szCs w:val="22"/>
        </w:rPr>
        <w:t>zamieszczenia informacji o tych podmiotach stosownie do pkt XII.1.</w:t>
      </w:r>
      <w:r w:rsidR="00023A9A">
        <w:rPr>
          <w:rFonts w:ascii="Arial" w:hAnsi="Arial"/>
          <w:sz w:val="22"/>
          <w:szCs w:val="22"/>
        </w:rPr>
        <w:t>5</w:t>
      </w:r>
      <w:r w:rsidR="00166B67" w:rsidRPr="00023A9A">
        <w:rPr>
          <w:rFonts w:ascii="Arial" w:hAnsi="Arial"/>
          <w:sz w:val="22"/>
          <w:szCs w:val="22"/>
        </w:rPr>
        <w:t xml:space="preserve"> i XII.1.</w:t>
      </w:r>
      <w:r w:rsidR="00023A9A">
        <w:rPr>
          <w:rFonts w:ascii="Arial" w:hAnsi="Arial"/>
          <w:sz w:val="22"/>
          <w:szCs w:val="22"/>
        </w:rPr>
        <w:t>6</w:t>
      </w:r>
      <w:r w:rsidR="00166B67" w:rsidRPr="00023A9A">
        <w:rPr>
          <w:rFonts w:ascii="Arial" w:hAnsi="Arial"/>
          <w:sz w:val="22"/>
          <w:szCs w:val="22"/>
        </w:rPr>
        <w:t xml:space="preserve"> SIWZ.</w:t>
      </w:r>
    </w:p>
    <w:p w14:paraId="0E004FA2" w14:textId="77777777" w:rsidR="002058BD" w:rsidRPr="002058BD" w:rsidRDefault="002058BD" w:rsidP="002058BD">
      <w:pPr>
        <w:spacing w:line="283" w:lineRule="exact"/>
        <w:jc w:val="both"/>
        <w:rPr>
          <w:rFonts w:ascii="Arial" w:hAnsi="Arial"/>
          <w:sz w:val="22"/>
          <w:szCs w:val="22"/>
        </w:rPr>
      </w:pPr>
    </w:p>
    <w:p w14:paraId="3CFBAE3A" w14:textId="275F9E84" w:rsidR="002058BD" w:rsidRPr="002058BD" w:rsidRDefault="002058BD" w:rsidP="002058BD">
      <w:pPr>
        <w:spacing w:line="283" w:lineRule="exact"/>
        <w:jc w:val="both"/>
        <w:rPr>
          <w:rFonts w:ascii="Arial" w:hAnsi="Arial"/>
          <w:i/>
          <w:iCs/>
          <w:sz w:val="22"/>
          <w:szCs w:val="22"/>
        </w:rPr>
      </w:pPr>
      <w:r w:rsidRPr="002058BD">
        <w:rPr>
          <w:rFonts w:ascii="Arial" w:hAnsi="Arial"/>
          <w:b/>
          <w:bCs/>
          <w:sz w:val="22"/>
          <w:szCs w:val="22"/>
        </w:rPr>
        <w:t>Pytanie nr 5</w:t>
      </w:r>
    </w:p>
    <w:p w14:paraId="0749D08A" w14:textId="77777777" w:rsidR="002058BD" w:rsidRPr="00C264BC" w:rsidRDefault="002058BD" w:rsidP="00166B67">
      <w:pPr>
        <w:overflowPunct/>
        <w:jc w:val="both"/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</w:pPr>
      <w:r w:rsidRPr="00C264BC">
        <w:rPr>
          <w:rFonts w:ascii="Arial" w:eastAsia="Times New Roman" w:hAnsi="Arial"/>
          <w:i/>
          <w:iCs/>
          <w:color w:val="000000"/>
          <w:kern w:val="0"/>
          <w:sz w:val="22"/>
          <w:szCs w:val="22"/>
          <w:lang w:eastAsia="pl-PL" w:bidi="ar-SA"/>
        </w:rPr>
        <w:t>FORMULARZ OFERTY (dotyczy formularza po zmianie) – prosimy o wyjaśnienia o jakie dokumenty chodzi w pkt. 6 oraz 7 formularza ofertowego. Rozdział 9 SIWZ dotyczy wyjaśnień treści SIWZ, jej modyfikacji oraz sposobu porozumiewania się wykonawców z Zamawiającym.</w:t>
      </w:r>
    </w:p>
    <w:p w14:paraId="0362DBFA" w14:textId="77777777" w:rsidR="00C264BC" w:rsidRPr="002058BD" w:rsidRDefault="00C264BC" w:rsidP="00C264BC">
      <w:pPr>
        <w:spacing w:line="283" w:lineRule="exact"/>
        <w:jc w:val="both"/>
        <w:rPr>
          <w:rFonts w:ascii="Arial" w:hAnsi="Arial"/>
          <w:sz w:val="22"/>
          <w:szCs w:val="22"/>
        </w:rPr>
      </w:pPr>
      <w:r w:rsidRPr="002058BD">
        <w:rPr>
          <w:rFonts w:ascii="Arial" w:hAnsi="Arial"/>
          <w:b/>
          <w:bCs/>
          <w:sz w:val="22"/>
          <w:szCs w:val="22"/>
        </w:rPr>
        <w:t>Odpowiedź:</w:t>
      </w:r>
    </w:p>
    <w:p w14:paraId="6763CA15" w14:textId="13E96CA0" w:rsidR="003C225B" w:rsidRPr="004744C7" w:rsidRDefault="00C264BC">
      <w:pPr>
        <w:spacing w:line="283" w:lineRule="exact"/>
        <w:jc w:val="both"/>
        <w:rPr>
          <w:rFonts w:ascii="Arial" w:hAnsi="Arial"/>
          <w:b/>
          <w:bCs/>
          <w:sz w:val="22"/>
          <w:szCs w:val="22"/>
        </w:rPr>
      </w:pPr>
      <w:r w:rsidRPr="00C76771">
        <w:rPr>
          <w:rFonts w:ascii="Arial" w:hAnsi="Arial"/>
          <w:b/>
          <w:bCs/>
          <w:sz w:val="22"/>
          <w:szCs w:val="22"/>
        </w:rPr>
        <w:t xml:space="preserve">Zamawiający zmienia </w:t>
      </w:r>
      <w:r w:rsidR="004744C7" w:rsidRPr="00C76771">
        <w:rPr>
          <w:rFonts w:ascii="Arial" w:hAnsi="Arial"/>
          <w:b/>
          <w:bCs/>
          <w:sz w:val="22"/>
          <w:szCs w:val="22"/>
        </w:rPr>
        <w:t>treść pkt 6 i 7 załącznika nr 2 do SIWZ Formularz oferty, poprzez ich skreślenie.</w:t>
      </w:r>
    </w:p>
    <w:p w14:paraId="0F628F54" w14:textId="5321551E" w:rsidR="002058BD" w:rsidRPr="002058BD" w:rsidRDefault="002058BD">
      <w:pPr>
        <w:spacing w:line="283" w:lineRule="exact"/>
        <w:jc w:val="both"/>
        <w:rPr>
          <w:rFonts w:ascii="Arial" w:hAnsi="Arial"/>
          <w:sz w:val="22"/>
          <w:szCs w:val="22"/>
        </w:rPr>
      </w:pPr>
    </w:p>
    <w:p w14:paraId="40CB444D" w14:textId="51082719" w:rsidR="002058BD" w:rsidRPr="002058BD" w:rsidRDefault="002058BD">
      <w:pPr>
        <w:spacing w:line="283" w:lineRule="exact"/>
        <w:jc w:val="both"/>
        <w:rPr>
          <w:rFonts w:ascii="Arial" w:hAnsi="Arial"/>
          <w:sz w:val="22"/>
          <w:szCs w:val="22"/>
        </w:rPr>
      </w:pPr>
    </w:p>
    <w:p w14:paraId="231030E2" w14:textId="0C2032EC" w:rsidR="002058BD" w:rsidRPr="002058BD" w:rsidRDefault="002058BD" w:rsidP="002058BD">
      <w:pPr>
        <w:pStyle w:val="Default"/>
        <w:rPr>
          <w:b/>
          <w:bCs/>
          <w:sz w:val="22"/>
          <w:szCs w:val="22"/>
        </w:rPr>
      </w:pPr>
      <w:r w:rsidRPr="002058BD">
        <w:rPr>
          <w:b/>
          <w:bCs/>
          <w:sz w:val="22"/>
          <w:szCs w:val="22"/>
        </w:rPr>
        <w:t>Pytanie nr 6</w:t>
      </w:r>
    </w:p>
    <w:p w14:paraId="3F301C07" w14:textId="77777777" w:rsidR="002058BD" w:rsidRPr="00C264BC" w:rsidRDefault="002058BD" w:rsidP="002058BD">
      <w:pPr>
        <w:spacing w:line="360" w:lineRule="auto"/>
        <w:rPr>
          <w:rFonts w:ascii="Arial" w:hAnsi="Arial"/>
          <w:i/>
          <w:iCs/>
          <w:sz w:val="22"/>
          <w:szCs w:val="22"/>
          <w:u w:val="single"/>
        </w:rPr>
      </w:pPr>
      <w:proofErr w:type="spellStart"/>
      <w:r w:rsidRPr="00C264BC">
        <w:rPr>
          <w:rFonts w:ascii="Arial" w:hAnsi="Arial"/>
          <w:i/>
          <w:iCs/>
          <w:sz w:val="22"/>
          <w:szCs w:val="22"/>
          <w:u w:val="single"/>
        </w:rPr>
        <w:t>dot</w:t>
      </w:r>
      <w:proofErr w:type="spellEnd"/>
      <w:r w:rsidRPr="00C264BC">
        <w:rPr>
          <w:rFonts w:ascii="Arial" w:hAnsi="Arial"/>
          <w:i/>
          <w:iCs/>
          <w:sz w:val="22"/>
          <w:szCs w:val="22"/>
          <w:u w:val="single"/>
        </w:rPr>
        <w:t xml:space="preserve"> treści SIWZ Rozdz. IV.1.</w:t>
      </w:r>
    </w:p>
    <w:p w14:paraId="33B00EC9" w14:textId="77777777" w:rsidR="002058BD" w:rsidRPr="00C264BC" w:rsidRDefault="002058BD" w:rsidP="004E4157">
      <w:pPr>
        <w:spacing w:line="360" w:lineRule="auto"/>
        <w:jc w:val="both"/>
        <w:rPr>
          <w:rFonts w:ascii="Arial" w:hAnsi="Arial"/>
          <w:i/>
          <w:iCs/>
          <w:sz w:val="22"/>
          <w:szCs w:val="22"/>
        </w:rPr>
      </w:pPr>
      <w:r w:rsidRPr="00C264BC">
        <w:rPr>
          <w:rFonts w:ascii="Arial" w:hAnsi="Arial"/>
          <w:i/>
          <w:iCs/>
          <w:sz w:val="22"/>
          <w:szCs w:val="22"/>
        </w:rPr>
        <w:t>Zamawiający wskazał iż, „Oferent zobowiązany jest przedstawić w ofercie koncepcję z bilansem różnicowym ilości, wraz z podaniem kosztów wykonania dokumentacji projektowej, uwzględniającej zmianę wszelkich uzgodnień i decyzji oraz ceny realizacji robót budowlanych”.</w:t>
      </w:r>
    </w:p>
    <w:p w14:paraId="0434117C" w14:textId="4A4E4DF2" w:rsidR="002058BD" w:rsidRPr="00C264BC" w:rsidRDefault="002058BD" w:rsidP="004E4157">
      <w:pPr>
        <w:spacing w:line="360" w:lineRule="auto"/>
        <w:jc w:val="both"/>
        <w:rPr>
          <w:rFonts w:ascii="Arial" w:hAnsi="Arial"/>
          <w:i/>
          <w:iCs/>
          <w:sz w:val="22"/>
          <w:szCs w:val="22"/>
        </w:rPr>
      </w:pPr>
      <w:r w:rsidRPr="00C264BC">
        <w:rPr>
          <w:rFonts w:ascii="Arial" w:hAnsi="Arial"/>
          <w:i/>
          <w:iCs/>
          <w:sz w:val="22"/>
          <w:szCs w:val="22"/>
        </w:rPr>
        <w:t>Czy powyższe ma być w formie dodatkowego dokumentu/załącznika do oferty czy wskazane w Formularzu ofertowym stanowiącym Załącznik nr 2 do SIWZ.</w:t>
      </w:r>
    </w:p>
    <w:p w14:paraId="345938E1" w14:textId="77777777" w:rsidR="002058BD" w:rsidRPr="002058BD" w:rsidRDefault="002058BD" w:rsidP="002058BD">
      <w:pPr>
        <w:spacing w:line="283" w:lineRule="exact"/>
        <w:jc w:val="both"/>
        <w:rPr>
          <w:rFonts w:ascii="Arial" w:hAnsi="Arial"/>
          <w:sz w:val="22"/>
          <w:szCs w:val="22"/>
        </w:rPr>
      </w:pPr>
      <w:r w:rsidRPr="002058BD">
        <w:rPr>
          <w:rFonts w:ascii="Arial" w:hAnsi="Arial"/>
          <w:b/>
          <w:bCs/>
          <w:sz w:val="22"/>
          <w:szCs w:val="22"/>
        </w:rPr>
        <w:t>Odpowiedź:</w:t>
      </w:r>
    </w:p>
    <w:p w14:paraId="26A60198" w14:textId="4E217A9F" w:rsidR="002058BD" w:rsidRPr="002058BD" w:rsidRDefault="0070502C" w:rsidP="00166B6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Koncepcja powinna być przedstawiona wraz z ofertą w formie dodatkowego dokumentu</w:t>
      </w:r>
      <w:r w:rsidR="004744C7">
        <w:rPr>
          <w:rFonts w:ascii="Arial" w:hAnsi="Arial"/>
          <w:sz w:val="22"/>
          <w:szCs w:val="22"/>
        </w:rPr>
        <w:t xml:space="preserve"> /</w:t>
      </w:r>
      <w:r>
        <w:rPr>
          <w:rFonts w:ascii="Arial" w:hAnsi="Arial"/>
          <w:sz w:val="22"/>
          <w:szCs w:val="22"/>
        </w:rPr>
        <w:t xml:space="preserve"> załącznika do oferty.</w:t>
      </w:r>
    </w:p>
    <w:p w14:paraId="64A751E4" w14:textId="77777777" w:rsidR="002058BD" w:rsidRPr="002058BD" w:rsidRDefault="002058BD" w:rsidP="002058BD">
      <w:pPr>
        <w:spacing w:line="360" w:lineRule="auto"/>
        <w:rPr>
          <w:rFonts w:ascii="Arial" w:hAnsi="Arial"/>
          <w:sz w:val="22"/>
          <w:szCs w:val="22"/>
        </w:rPr>
      </w:pPr>
    </w:p>
    <w:p w14:paraId="5C8F7B11" w14:textId="74490FEB" w:rsidR="002058BD" w:rsidRPr="002058BD" w:rsidRDefault="002058BD" w:rsidP="002058BD">
      <w:pPr>
        <w:rPr>
          <w:rFonts w:ascii="Arial" w:hAnsi="Arial"/>
          <w:b/>
          <w:bCs/>
          <w:sz w:val="22"/>
          <w:szCs w:val="22"/>
        </w:rPr>
      </w:pPr>
      <w:r w:rsidRPr="002058BD">
        <w:rPr>
          <w:rFonts w:ascii="Arial" w:hAnsi="Arial"/>
          <w:b/>
          <w:bCs/>
          <w:sz w:val="22"/>
          <w:szCs w:val="22"/>
        </w:rPr>
        <w:t>Pytanie nr 7</w:t>
      </w:r>
    </w:p>
    <w:p w14:paraId="07711DC9" w14:textId="77777777" w:rsidR="002058BD" w:rsidRPr="002058BD" w:rsidRDefault="002058BD" w:rsidP="002058BD">
      <w:pPr>
        <w:rPr>
          <w:rFonts w:ascii="Arial" w:hAnsi="Arial"/>
          <w:sz w:val="22"/>
          <w:szCs w:val="22"/>
          <w:u w:val="single"/>
        </w:rPr>
      </w:pPr>
      <w:proofErr w:type="spellStart"/>
      <w:r w:rsidRPr="002058BD">
        <w:rPr>
          <w:rFonts w:ascii="Arial" w:hAnsi="Arial"/>
          <w:sz w:val="22"/>
          <w:szCs w:val="22"/>
          <w:u w:val="single"/>
        </w:rPr>
        <w:t>dot</w:t>
      </w:r>
      <w:proofErr w:type="spellEnd"/>
      <w:r w:rsidRPr="002058BD">
        <w:rPr>
          <w:rFonts w:ascii="Arial" w:hAnsi="Arial"/>
          <w:sz w:val="22"/>
          <w:szCs w:val="22"/>
          <w:u w:val="single"/>
        </w:rPr>
        <w:t xml:space="preserve"> treści SIWZ rozdz. XVI.1 pkt 1</w:t>
      </w:r>
    </w:p>
    <w:p w14:paraId="19905CFF" w14:textId="77777777" w:rsidR="002058BD" w:rsidRPr="002058BD" w:rsidRDefault="002058BD" w:rsidP="00166B67">
      <w:pPr>
        <w:jc w:val="both"/>
        <w:rPr>
          <w:rFonts w:ascii="Arial" w:hAnsi="Arial"/>
          <w:sz w:val="22"/>
          <w:szCs w:val="22"/>
        </w:rPr>
      </w:pPr>
      <w:r w:rsidRPr="002058BD">
        <w:rPr>
          <w:rFonts w:ascii="Arial" w:hAnsi="Arial"/>
          <w:sz w:val="22"/>
          <w:szCs w:val="22"/>
        </w:rPr>
        <w:t xml:space="preserve">Zamawiający wskazał: „Ofertę składa się, pod rygorem nieważności, w formie pisemnej na </w:t>
      </w:r>
      <w:r w:rsidRPr="002058BD">
        <w:rPr>
          <w:rFonts w:ascii="Arial" w:hAnsi="Arial"/>
          <w:b/>
          <w:bCs/>
          <w:sz w:val="22"/>
          <w:szCs w:val="22"/>
        </w:rPr>
        <w:t>Formularzu oferty i formularzu cenowym</w:t>
      </w:r>
      <w:r w:rsidRPr="002058BD">
        <w:rPr>
          <w:rFonts w:ascii="Arial" w:hAnsi="Arial"/>
          <w:sz w:val="22"/>
          <w:szCs w:val="22"/>
        </w:rPr>
        <w:t xml:space="preserve"> lub według schematu stanowiącego Załącznik nr 2 do SIWZ.”</w:t>
      </w:r>
    </w:p>
    <w:p w14:paraId="524C6639" w14:textId="77777777" w:rsidR="002058BD" w:rsidRPr="002058BD" w:rsidRDefault="002058BD" w:rsidP="002058BD">
      <w:pPr>
        <w:rPr>
          <w:rFonts w:ascii="Arial" w:hAnsi="Arial"/>
          <w:sz w:val="22"/>
          <w:szCs w:val="22"/>
        </w:rPr>
      </w:pPr>
      <w:r w:rsidRPr="002058BD">
        <w:rPr>
          <w:rFonts w:ascii="Arial" w:hAnsi="Arial"/>
          <w:sz w:val="22"/>
          <w:szCs w:val="22"/>
        </w:rPr>
        <w:t>Czy do oferty należy dołączyć kosztorys ofertowy? W rozdz. XII.1 nie jest on wymieniony.</w:t>
      </w:r>
    </w:p>
    <w:p w14:paraId="23DC113E" w14:textId="77777777" w:rsidR="002058BD" w:rsidRPr="002058BD" w:rsidRDefault="002058BD" w:rsidP="002058BD">
      <w:pPr>
        <w:jc w:val="both"/>
        <w:rPr>
          <w:rFonts w:ascii="Arial" w:hAnsi="Arial"/>
          <w:sz w:val="22"/>
          <w:szCs w:val="22"/>
        </w:rPr>
      </w:pPr>
      <w:r w:rsidRPr="002058BD">
        <w:rPr>
          <w:rFonts w:ascii="Arial" w:hAnsi="Arial"/>
          <w:b/>
          <w:bCs/>
          <w:sz w:val="22"/>
          <w:szCs w:val="22"/>
        </w:rPr>
        <w:t>Odpowiedź:</w:t>
      </w:r>
    </w:p>
    <w:p w14:paraId="4B5D333A" w14:textId="5FA0DE91" w:rsidR="002058BD" w:rsidRPr="002058BD" w:rsidRDefault="00166B67">
      <w:pPr>
        <w:spacing w:line="283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nie wymaga dołączenia do oferty kosztorysu ofertowego.</w:t>
      </w:r>
    </w:p>
    <w:p w14:paraId="2E2D33FB" w14:textId="172FE1C7" w:rsidR="002058BD" w:rsidRPr="002058BD" w:rsidRDefault="002058BD">
      <w:pPr>
        <w:spacing w:line="283" w:lineRule="exact"/>
        <w:jc w:val="both"/>
        <w:rPr>
          <w:rFonts w:ascii="Arial" w:hAnsi="Arial"/>
          <w:sz w:val="22"/>
          <w:szCs w:val="22"/>
        </w:rPr>
      </w:pPr>
    </w:p>
    <w:p w14:paraId="22F54E9C" w14:textId="42D71EA6" w:rsidR="002058BD" w:rsidRPr="002058BD" w:rsidRDefault="002058BD" w:rsidP="002058BD">
      <w:pPr>
        <w:rPr>
          <w:rFonts w:ascii="Arial" w:hAnsi="Arial"/>
          <w:b/>
          <w:bCs/>
          <w:sz w:val="22"/>
          <w:szCs w:val="22"/>
        </w:rPr>
      </w:pPr>
      <w:r w:rsidRPr="002058BD">
        <w:rPr>
          <w:rFonts w:ascii="Arial" w:hAnsi="Arial"/>
          <w:b/>
          <w:bCs/>
          <w:sz w:val="22"/>
          <w:szCs w:val="22"/>
        </w:rPr>
        <w:t>Pytanie nr 7</w:t>
      </w:r>
    </w:p>
    <w:p w14:paraId="4A3C9B01" w14:textId="77777777" w:rsidR="002058BD" w:rsidRPr="002058BD" w:rsidRDefault="002058BD" w:rsidP="002058BD">
      <w:pPr>
        <w:overflowPunct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 w:rsidRPr="002058BD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Prosimy o wyjaśnienie co należy wpisać Formularzu oferty, w miejscu:</w:t>
      </w:r>
    </w:p>
    <w:p w14:paraId="121341B8" w14:textId="77777777" w:rsidR="002058BD" w:rsidRPr="002058BD" w:rsidRDefault="002058BD" w:rsidP="002058BD">
      <w:pPr>
        <w:overflowPunct/>
        <w:ind w:left="709" w:hanging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 w:rsidRPr="002058BD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,,1.         Dokumenty o których mowa w rozdziale 9 SIWZ (dot. Wykonawcy):</w:t>
      </w:r>
    </w:p>
    <w:p w14:paraId="07CCE6D8" w14:textId="77777777" w:rsidR="002058BD" w:rsidRPr="002058BD" w:rsidRDefault="002058BD" w:rsidP="002058BD">
      <w:pPr>
        <w:overflowPunct/>
        <w:ind w:firstLine="28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 w:rsidRPr="002058BD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…………………………………………………………………………………………………………….….…..</w:t>
      </w:r>
    </w:p>
    <w:p w14:paraId="5AC0AC62" w14:textId="77777777" w:rsidR="002058BD" w:rsidRPr="002058BD" w:rsidRDefault="002058BD" w:rsidP="002058BD">
      <w:pPr>
        <w:overflowPunct/>
        <w:ind w:left="720" w:hanging="360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 w:rsidRPr="002058BD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2.       Dokumenty o których mowa w rozdziale 9 SIWZ (dot. Podwykonawcy):</w:t>
      </w:r>
    </w:p>
    <w:p w14:paraId="2CA2031F" w14:textId="77777777" w:rsidR="002058BD" w:rsidRPr="002058BD" w:rsidRDefault="002058BD" w:rsidP="002058BD">
      <w:pPr>
        <w:overflowPunct/>
        <w:ind w:left="720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 w:rsidRPr="002058BD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…………………………………………………………………………………………………………….….….."</w:t>
      </w:r>
    </w:p>
    <w:p w14:paraId="5E5E75BB" w14:textId="77777777" w:rsidR="002058BD" w:rsidRPr="002058BD" w:rsidRDefault="002058BD" w:rsidP="002058BD">
      <w:pPr>
        <w:overflowPunct/>
        <w:ind w:left="720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 w:rsidRPr="002058BD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w SIWZ jest dział IX.1, IX.2 i wyszczególnione są w nim warunki udziału w postępowaniu.</w:t>
      </w:r>
    </w:p>
    <w:p w14:paraId="3E2C5A34" w14:textId="77777777" w:rsidR="002058BD" w:rsidRPr="002058BD" w:rsidRDefault="002058BD" w:rsidP="002058BD">
      <w:pPr>
        <w:jc w:val="both"/>
        <w:rPr>
          <w:rFonts w:ascii="Arial" w:hAnsi="Arial"/>
          <w:sz w:val="22"/>
          <w:szCs w:val="22"/>
        </w:rPr>
      </w:pPr>
      <w:r w:rsidRPr="002058BD">
        <w:rPr>
          <w:rFonts w:ascii="Arial" w:hAnsi="Arial"/>
          <w:b/>
          <w:bCs/>
          <w:sz w:val="22"/>
          <w:szCs w:val="22"/>
        </w:rPr>
        <w:t>Odpowiedź:</w:t>
      </w:r>
    </w:p>
    <w:p w14:paraId="00B88B81" w14:textId="77777777" w:rsidR="004744C7" w:rsidRPr="004744C7" w:rsidRDefault="004744C7" w:rsidP="004744C7">
      <w:pPr>
        <w:spacing w:line="283" w:lineRule="exact"/>
        <w:jc w:val="both"/>
        <w:rPr>
          <w:rFonts w:ascii="Arial" w:hAnsi="Arial"/>
          <w:b/>
          <w:bCs/>
          <w:sz w:val="22"/>
          <w:szCs w:val="22"/>
        </w:rPr>
      </w:pPr>
      <w:r w:rsidRPr="00C76771">
        <w:rPr>
          <w:rFonts w:ascii="Arial" w:hAnsi="Arial"/>
          <w:b/>
          <w:bCs/>
          <w:sz w:val="22"/>
          <w:szCs w:val="22"/>
        </w:rPr>
        <w:t>Zamawiający zmienia treść pkt 6 i 7 załącznika nr 2 do SIWZ Formularz oferty, poprzez ich skreślenie.</w:t>
      </w:r>
    </w:p>
    <w:p w14:paraId="554A46BF" w14:textId="77777777" w:rsidR="00C264BC" w:rsidRDefault="00C264BC">
      <w:pPr>
        <w:spacing w:line="283" w:lineRule="exact"/>
        <w:jc w:val="both"/>
        <w:rPr>
          <w:rFonts w:ascii="Arial" w:hAnsi="Arial"/>
          <w:sz w:val="22"/>
          <w:szCs w:val="22"/>
        </w:rPr>
      </w:pPr>
    </w:p>
    <w:p w14:paraId="4B6882E5" w14:textId="00AA62AF" w:rsidR="003B5461" w:rsidRPr="00023A9A" w:rsidRDefault="001F6EDD" w:rsidP="00023A9A">
      <w:pPr>
        <w:pStyle w:val="Akapitzlist"/>
        <w:keepNext/>
        <w:numPr>
          <w:ilvl w:val="0"/>
          <w:numId w:val="25"/>
        </w:numPr>
        <w:spacing w:line="283" w:lineRule="exact"/>
        <w:jc w:val="both"/>
        <w:rPr>
          <w:rFonts w:ascii="Arial" w:hAnsi="Arial"/>
          <w:b/>
          <w:bCs/>
          <w:sz w:val="22"/>
          <w:szCs w:val="22"/>
        </w:rPr>
      </w:pPr>
      <w:r w:rsidRPr="00166B67">
        <w:rPr>
          <w:rFonts w:ascii="Arial" w:hAnsi="Arial"/>
          <w:b/>
          <w:bCs/>
          <w:sz w:val="22"/>
          <w:szCs w:val="22"/>
        </w:rPr>
        <w:lastRenderedPageBreak/>
        <w:t>Zamawiający zmienia także treść SIWZ w następujący sposób:</w:t>
      </w:r>
    </w:p>
    <w:p w14:paraId="7C63B9B6" w14:textId="77777777" w:rsidR="003B5461" w:rsidRDefault="003B5461">
      <w:pPr>
        <w:spacing w:line="283" w:lineRule="exact"/>
        <w:jc w:val="both"/>
        <w:rPr>
          <w:rFonts w:ascii="Arial" w:hAnsi="Arial"/>
          <w:sz w:val="22"/>
          <w:szCs w:val="22"/>
        </w:rPr>
      </w:pPr>
    </w:p>
    <w:p w14:paraId="0D62BEC7" w14:textId="258FA73F" w:rsidR="001F6EDD" w:rsidRDefault="003B5461">
      <w:pPr>
        <w:spacing w:line="283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Pkt </w:t>
      </w:r>
      <w:r w:rsidR="001F6EDD" w:rsidRPr="003B5461">
        <w:rPr>
          <w:rFonts w:ascii="Arial" w:hAnsi="Arial"/>
          <w:b/>
          <w:bCs/>
          <w:sz w:val="22"/>
          <w:szCs w:val="22"/>
        </w:rPr>
        <w:t xml:space="preserve">XVIII </w:t>
      </w:r>
      <w:proofErr w:type="spellStart"/>
      <w:r>
        <w:rPr>
          <w:rFonts w:ascii="Arial" w:hAnsi="Arial"/>
          <w:b/>
          <w:bCs/>
          <w:sz w:val="22"/>
          <w:szCs w:val="22"/>
        </w:rPr>
        <w:t>p</w:t>
      </w:r>
      <w:r w:rsidR="001F6EDD" w:rsidRPr="003B5461">
        <w:rPr>
          <w:rFonts w:ascii="Arial" w:hAnsi="Arial"/>
          <w:b/>
          <w:bCs/>
          <w:sz w:val="22"/>
          <w:szCs w:val="22"/>
        </w:rPr>
        <w:t>pkt</w:t>
      </w:r>
      <w:proofErr w:type="spellEnd"/>
      <w:r w:rsidR="001F6EDD" w:rsidRPr="003B5461">
        <w:rPr>
          <w:rFonts w:ascii="Arial" w:hAnsi="Arial"/>
          <w:b/>
          <w:bCs/>
          <w:sz w:val="22"/>
          <w:szCs w:val="22"/>
        </w:rPr>
        <w:t>. 3 SIWZ</w:t>
      </w:r>
      <w:r w:rsidR="001F6EDD">
        <w:rPr>
          <w:rFonts w:ascii="Arial" w:hAnsi="Arial"/>
          <w:sz w:val="22"/>
          <w:szCs w:val="22"/>
        </w:rPr>
        <w:t xml:space="preserve"> otrzymuje następujące brzmienie:</w:t>
      </w:r>
    </w:p>
    <w:p w14:paraId="0FE0A40F" w14:textId="38029F81" w:rsidR="001F6EDD" w:rsidRDefault="001F6EDD">
      <w:pPr>
        <w:spacing w:line="283" w:lineRule="exact"/>
        <w:jc w:val="both"/>
        <w:rPr>
          <w:rFonts w:ascii="Arial" w:hAnsi="Arial"/>
          <w:sz w:val="22"/>
          <w:szCs w:val="22"/>
        </w:rPr>
      </w:pPr>
    </w:p>
    <w:p w14:paraId="43782218" w14:textId="77777777" w:rsidR="001F6EDD" w:rsidRDefault="001F6EDD" w:rsidP="001F6EDD">
      <w:pPr>
        <w:pStyle w:val="Bezodstpw"/>
        <w:numPr>
          <w:ilvl w:val="0"/>
          <w:numId w:val="17"/>
        </w:numPr>
        <w:ind w:left="709" w:hanging="425"/>
        <w:jc w:val="both"/>
      </w:pPr>
      <w:r>
        <w:t>Zamawiający, do oceny ofert będzie brał pod uwagę następujące kryteria:</w:t>
      </w:r>
    </w:p>
    <w:p w14:paraId="72C0C8BC" w14:textId="77777777" w:rsidR="001F6EDD" w:rsidRDefault="001F6EDD" w:rsidP="001F6EDD">
      <w:pPr>
        <w:pStyle w:val="Bezodstpw"/>
        <w:jc w:val="both"/>
      </w:pPr>
    </w:p>
    <w:p w14:paraId="68E1C237" w14:textId="77777777" w:rsidR="001F6EDD" w:rsidRDefault="001F6EDD" w:rsidP="001F6EDD">
      <w:pPr>
        <w:pStyle w:val="Bezodstpw"/>
        <w:numPr>
          <w:ilvl w:val="2"/>
          <w:numId w:val="15"/>
        </w:numPr>
        <w:ind w:left="709" w:hanging="425"/>
        <w:jc w:val="both"/>
      </w:pPr>
      <w:r>
        <w:t xml:space="preserve">Chłonność składowiska (V) określoną na podstawie Koncepcji </w:t>
      </w:r>
      <w:r w:rsidRPr="002159B8">
        <w:rPr>
          <w:color w:val="0070C0"/>
        </w:rPr>
        <w:t>załączonej do oferty</w:t>
      </w:r>
      <w:r>
        <w:t xml:space="preserve"> - waga kryterium </w:t>
      </w:r>
      <w:r w:rsidRPr="00970EC2">
        <w:rPr>
          <w:b/>
          <w:bCs/>
          <w:color w:val="7030A0"/>
        </w:rPr>
        <w:t>25 %</w:t>
      </w:r>
    </w:p>
    <w:p w14:paraId="37E4A3CE" w14:textId="77777777" w:rsidR="001F6EDD" w:rsidRDefault="001F6EDD" w:rsidP="001F6EDD">
      <w:pPr>
        <w:pStyle w:val="Bezodstpw"/>
        <w:ind w:left="1715"/>
        <w:jc w:val="both"/>
      </w:pPr>
    </w:p>
    <w:p w14:paraId="596CD7EC" w14:textId="587E3EDF" w:rsidR="001F6EDD" w:rsidRDefault="001F6EDD" w:rsidP="001F6EDD">
      <w:pPr>
        <w:pStyle w:val="Bezodstpw"/>
        <w:numPr>
          <w:ilvl w:val="2"/>
          <w:numId w:val="15"/>
        </w:numPr>
        <w:ind w:hanging="1431"/>
        <w:jc w:val="both"/>
      </w:pPr>
      <w:r>
        <w:t>Cenę oferty brutto (C) podaną w formularzu oferty –</w:t>
      </w:r>
      <w:r>
        <w:tab/>
        <w:t xml:space="preserve"> waga kryterium </w:t>
      </w:r>
      <w:r w:rsidRPr="00970EC2">
        <w:rPr>
          <w:b/>
          <w:bCs/>
          <w:color w:val="7030A0"/>
        </w:rPr>
        <w:t>60%</w:t>
      </w:r>
    </w:p>
    <w:p w14:paraId="3FA45A84" w14:textId="77777777" w:rsidR="001F6EDD" w:rsidRDefault="001F6EDD" w:rsidP="001F6EDD">
      <w:pPr>
        <w:pStyle w:val="Bezodstpw"/>
        <w:ind w:left="284"/>
        <w:jc w:val="both"/>
      </w:pPr>
    </w:p>
    <w:p w14:paraId="1F31555E" w14:textId="77777777" w:rsidR="001F6EDD" w:rsidRDefault="001F6EDD" w:rsidP="001F6EDD">
      <w:pPr>
        <w:pStyle w:val="Bezodstpw"/>
        <w:numPr>
          <w:ilvl w:val="2"/>
          <w:numId w:val="15"/>
        </w:numPr>
        <w:ind w:hanging="1431"/>
        <w:jc w:val="both"/>
      </w:pPr>
      <w:r>
        <w:t>Termin realizacji zamówienia w zakresie wykonania robót budowlanych  (T) - waga</w:t>
      </w:r>
    </w:p>
    <w:p w14:paraId="42A4C1B4" w14:textId="77777777" w:rsidR="001F6EDD" w:rsidRDefault="001F6EDD" w:rsidP="001F6EDD">
      <w:pPr>
        <w:pStyle w:val="Bezodstpw"/>
        <w:jc w:val="both"/>
      </w:pPr>
      <w:r>
        <w:t xml:space="preserve">             kryterium 15%.</w:t>
      </w:r>
    </w:p>
    <w:p w14:paraId="45A7E5F7" w14:textId="77777777" w:rsidR="001F6EDD" w:rsidRDefault="001F6EDD" w:rsidP="001F6EDD">
      <w:pPr>
        <w:pStyle w:val="Bezodstpw"/>
        <w:ind w:left="709"/>
        <w:jc w:val="both"/>
      </w:pPr>
    </w:p>
    <w:p w14:paraId="552E0AD2" w14:textId="77777777" w:rsidR="001F6EDD" w:rsidRDefault="001F6EDD" w:rsidP="001F6EDD">
      <w:pPr>
        <w:pStyle w:val="Bezodstpw"/>
        <w:ind w:left="709"/>
        <w:jc w:val="both"/>
      </w:pPr>
    </w:p>
    <w:p w14:paraId="62620F2D" w14:textId="77777777" w:rsidR="001F6EDD" w:rsidRDefault="001F6EDD" w:rsidP="001F6EDD">
      <w:pPr>
        <w:pStyle w:val="Bezodstpw"/>
        <w:ind w:left="709"/>
        <w:jc w:val="both"/>
      </w:pPr>
      <w:r>
        <w:t>Zasady oceny kryterium.</w:t>
      </w:r>
    </w:p>
    <w:p w14:paraId="66ED18F9" w14:textId="77777777" w:rsidR="001F6EDD" w:rsidRDefault="001F6EDD" w:rsidP="001F6EDD">
      <w:pPr>
        <w:pStyle w:val="Bezodstpw"/>
        <w:ind w:left="709"/>
        <w:jc w:val="both"/>
      </w:pPr>
    </w:p>
    <w:p w14:paraId="30E3EA51" w14:textId="77777777" w:rsidR="001F6EDD" w:rsidRDefault="001F6EDD" w:rsidP="001F6EDD">
      <w:pPr>
        <w:pStyle w:val="Bezodstpw"/>
        <w:numPr>
          <w:ilvl w:val="0"/>
          <w:numId w:val="16"/>
        </w:numPr>
        <w:ind w:left="709" w:hanging="425"/>
        <w:jc w:val="both"/>
      </w:pPr>
      <w:r>
        <w:t>Wg kryterium oceny ofert w zakresie chłonności składowiska (V) każda oferta podlegająca ocenie otrzyma ilość punktów, zaokrągloną do dwóch miejsc po przecinku, wynikającą z następującego algorytmu:</w:t>
      </w:r>
    </w:p>
    <w:p w14:paraId="32A0E172" w14:textId="77777777" w:rsidR="001F6EDD" w:rsidRDefault="001F6EDD" w:rsidP="001F6EDD">
      <w:pPr>
        <w:pStyle w:val="Bezodstpw"/>
        <w:jc w:val="both"/>
      </w:pPr>
    </w:p>
    <w:p w14:paraId="60F598D8" w14:textId="77777777" w:rsidR="001F6EDD" w:rsidRDefault="001F6EDD" w:rsidP="001F6EDD">
      <w:pPr>
        <w:pStyle w:val="Bezodstpw"/>
        <w:ind w:left="426"/>
        <w:jc w:val="center"/>
      </w:pPr>
      <w:r>
        <w:rPr>
          <w:b/>
        </w:rPr>
        <w:t xml:space="preserve">V = (wartość chłonności  ocenianej oferty / najwyższa wartość chłonności oferowanej ) x 100 pkt x </w:t>
      </w:r>
      <w:r w:rsidRPr="00970EC2">
        <w:rPr>
          <w:b/>
          <w:color w:val="7030A0"/>
        </w:rPr>
        <w:t>25 %</w:t>
      </w:r>
    </w:p>
    <w:p w14:paraId="48F58CC8" w14:textId="77777777" w:rsidR="001F6EDD" w:rsidRDefault="001F6EDD" w:rsidP="001F6EDD">
      <w:pPr>
        <w:pStyle w:val="Bezodstpw"/>
        <w:ind w:left="426"/>
        <w:jc w:val="center"/>
        <w:rPr>
          <w:b/>
        </w:rPr>
      </w:pPr>
    </w:p>
    <w:p w14:paraId="0F26A73B" w14:textId="77777777" w:rsidR="001F6EDD" w:rsidRDefault="001F6EDD" w:rsidP="001F6EDD">
      <w:pPr>
        <w:pStyle w:val="Bezodstpw"/>
        <w:ind w:left="709"/>
        <w:jc w:val="both"/>
      </w:pPr>
      <w:r>
        <w:t>gdzie:</w:t>
      </w:r>
    </w:p>
    <w:p w14:paraId="58EA3C5A" w14:textId="77777777" w:rsidR="001F6EDD" w:rsidRDefault="001F6EDD" w:rsidP="001F6EDD">
      <w:pPr>
        <w:pStyle w:val="Bezodstpw"/>
        <w:ind w:left="709"/>
        <w:jc w:val="both"/>
      </w:pPr>
    </w:p>
    <w:p w14:paraId="2D1A3232" w14:textId="77777777" w:rsidR="001F6EDD" w:rsidRDefault="001F6EDD" w:rsidP="001F6EDD">
      <w:pPr>
        <w:pStyle w:val="Bezodstpw"/>
        <w:ind w:left="709"/>
        <w:jc w:val="both"/>
      </w:pPr>
      <w:r>
        <w:t>V – to ilość punktów otrzymanych w kryterium „chłonność składowiska”</w:t>
      </w:r>
    </w:p>
    <w:p w14:paraId="61047869" w14:textId="77777777" w:rsidR="001F6EDD" w:rsidRDefault="001F6EDD" w:rsidP="001F6EDD">
      <w:pPr>
        <w:pStyle w:val="Bezodstpw"/>
        <w:jc w:val="both"/>
      </w:pPr>
    </w:p>
    <w:p w14:paraId="038C4298" w14:textId="77777777" w:rsidR="001F6EDD" w:rsidRDefault="001F6EDD" w:rsidP="001F6EDD">
      <w:pPr>
        <w:pStyle w:val="Bezodstpw"/>
        <w:numPr>
          <w:ilvl w:val="0"/>
          <w:numId w:val="16"/>
        </w:numPr>
        <w:ind w:left="709" w:hanging="425"/>
        <w:jc w:val="both"/>
      </w:pPr>
      <w:r>
        <w:t>Wg kryterium oceny ofert Cena oferty brutto (C) każda oferta podlegająca ocenie otrzyma ilość punktów, zaokrągloną do dwóch miejsc po przecinku, wynikającą z następującego algorytmu:</w:t>
      </w:r>
    </w:p>
    <w:p w14:paraId="36E36AA8" w14:textId="77777777" w:rsidR="001F6EDD" w:rsidRDefault="001F6EDD" w:rsidP="001F6EDD">
      <w:pPr>
        <w:pStyle w:val="Bezodstpw"/>
        <w:ind w:left="709"/>
        <w:jc w:val="both"/>
      </w:pPr>
    </w:p>
    <w:p w14:paraId="4D7F73AA" w14:textId="77777777" w:rsidR="001F6EDD" w:rsidRDefault="001F6EDD" w:rsidP="001F6EDD">
      <w:pPr>
        <w:pStyle w:val="Bezodstpw"/>
        <w:ind w:left="709"/>
        <w:jc w:val="center"/>
      </w:pPr>
      <w:r>
        <w:rPr>
          <w:b/>
        </w:rPr>
        <w:t xml:space="preserve">C = (najniższa całkowita cena ofertowa brutto \ cena brutto ocenianej oferty) x 100 pkt x </w:t>
      </w:r>
      <w:r w:rsidRPr="00970EC2">
        <w:rPr>
          <w:b/>
          <w:color w:val="7030A0"/>
        </w:rPr>
        <w:t>65 %</w:t>
      </w:r>
    </w:p>
    <w:p w14:paraId="2D852949" w14:textId="77777777" w:rsidR="001F6EDD" w:rsidRDefault="001F6EDD" w:rsidP="001F6EDD">
      <w:pPr>
        <w:pStyle w:val="Bezodstpw"/>
        <w:ind w:left="709"/>
        <w:jc w:val="both"/>
        <w:rPr>
          <w:b/>
        </w:rPr>
      </w:pPr>
    </w:p>
    <w:p w14:paraId="688D97E7" w14:textId="77777777" w:rsidR="001F6EDD" w:rsidRDefault="001F6EDD" w:rsidP="001F6EDD">
      <w:pPr>
        <w:pStyle w:val="Bezodstpw"/>
        <w:ind w:left="709"/>
        <w:jc w:val="both"/>
      </w:pPr>
      <w:r>
        <w:t>gdzie:</w:t>
      </w:r>
    </w:p>
    <w:p w14:paraId="1B097693" w14:textId="77777777" w:rsidR="001F6EDD" w:rsidRDefault="001F6EDD" w:rsidP="001F6EDD">
      <w:pPr>
        <w:pStyle w:val="Bezodstpw"/>
        <w:ind w:left="709"/>
        <w:jc w:val="both"/>
      </w:pPr>
    </w:p>
    <w:p w14:paraId="5516B054" w14:textId="77777777" w:rsidR="001F6EDD" w:rsidRDefault="001F6EDD" w:rsidP="001F6EDD">
      <w:pPr>
        <w:pStyle w:val="Bezodstpw"/>
        <w:ind w:left="709"/>
        <w:jc w:val="both"/>
      </w:pPr>
      <w:r>
        <w:t>C – to ilość punktów otrzymanych w kryterium „cena”</w:t>
      </w:r>
    </w:p>
    <w:p w14:paraId="627778EE" w14:textId="77777777" w:rsidR="001F6EDD" w:rsidRDefault="001F6EDD" w:rsidP="001F6EDD">
      <w:pPr>
        <w:pStyle w:val="Bezodstpw"/>
        <w:ind w:left="709"/>
        <w:jc w:val="both"/>
      </w:pPr>
    </w:p>
    <w:p w14:paraId="1C672A50" w14:textId="77777777" w:rsidR="001F6EDD" w:rsidRDefault="001F6EDD" w:rsidP="001F6EDD">
      <w:pPr>
        <w:pStyle w:val="Bezodstpw"/>
        <w:ind w:left="709"/>
        <w:jc w:val="both"/>
      </w:pPr>
      <w:r>
        <w:t xml:space="preserve">Wg kryterium oceny ofert Termin realizacji zamówienia w zakresie wykonania robót budowlanych (T) każda oferta podlegająca ocenie otrzyma ilość punktów zgodnie </w:t>
      </w:r>
      <w:r>
        <w:br/>
        <w:t>z poniższym opisem:</w:t>
      </w:r>
    </w:p>
    <w:p w14:paraId="3CCF0F76" w14:textId="77777777" w:rsidR="001F6EDD" w:rsidRDefault="001F6EDD" w:rsidP="001F6EDD">
      <w:pPr>
        <w:pStyle w:val="Bezodstpw"/>
        <w:ind w:left="709"/>
        <w:jc w:val="both"/>
      </w:pPr>
    </w:p>
    <w:p w14:paraId="6E90F7E2" w14:textId="77777777" w:rsidR="001F6EDD" w:rsidRDefault="001F6EDD" w:rsidP="001F6EDD">
      <w:pPr>
        <w:pStyle w:val="Bezodstpw"/>
        <w:ind w:left="709"/>
        <w:jc w:val="both"/>
      </w:pPr>
      <w:r>
        <w:t xml:space="preserve">termin wykonania zamówienia nie dłuższy niż </w:t>
      </w:r>
      <w:r w:rsidRPr="002159B8">
        <w:rPr>
          <w:color w:val="0070C0"/>
        </w:rPr>
        <w:t>4 miesiące</w:t>
      </w:r>
      <w:r>
        <w:t xml:space="preserve"> – 15 pkt,</w:t>
      </w:r>
    </w:p>
    <w:p w14:paraId="4A828705" w14:textId="77777777" w:rsidR="001F6EDD" w:rsidRDefault="001F6EDD" w:rsidP="001F6EDD">
      <w:pPr>
        <w:pStyle w:val="Bezodstpw"/>
        <w:ind w:left="709"/>
        <w:jc w:val="both"/>
      </w:pPr>
      <w:r>
        <w:t xml:space="preserve">termin wykonania zamówienia nie dłuższy niż </w:t>
      </w:r>
      <w:r w:rsidRPr="002159B8">
        <w:rPr>
          <w:color w:val="0070C0"/>
        </w:rPr>
        <w:t>5 miesięcy</w:t>
      </w:r>
      <w:r>
        <w:t xml:space="preserve"> – 10 pkt,</w:t>
      </w:r>
    </w:p>
    <w:p w14:paraId="0C82B6A4" w14:textId="77777777" w:rsidR="001F6EDD" w:rsidRDefault="001F6EDD" w:rsidP="001F6EDD">
      <w:pPr>
        <w:pStyle w:val="Bezodstpw"/>
        <w:ind w:left="709"/>
        <w:jc w:val="both"/>
      </w:pPr>
      <w:r>
        <w:t xml:space="preserve">termin wykonania zamówienia nie dłuższy niż </w:t>
      </w:r>
      <w:r w:rsidRPr="002159B8">
        <w:rPr>
          <w:color w:val="0070C0"/>
        </w:rPr>
        <w:t>6 miesięcy</w:t>
      </w:r>
      <w:r>
        <w:t xml:space="preserve"> – 5 pkt,</w:t>
      </w:r>
    </w:p>
    <w:p w14:paraId="0DA573AB" w14:textId="77777777" w:rsidR="001F6EDD" w:rsidRDefault="001F6EDD" w:rsidP="001F6EDD">
      <w:pPr>
        <w:pStyle w:val="Bezodstpw"/>
        <w:ind w:left="709"/>
        <w:jc w:val="both"/>
      </w:pPr>
      <w:r>
        <w:t xml:space="preserve">termin wykonania zamówienia </w:t>
      </w:r>
      <w:r w:rsidRPr="002159B8">
        <w:rPr>
          <w:color w:val="0070C0"/>
        </w:rPr>
        <w:t>7 miesięcy</w:t>
      </w:r>
      <w:r>
        <w:rPr>
          <w:color w:val="0070C0"/>
        </w:rPr>
        <w:t xml:space="preserve"> i powyżej</w:t>
      </w:r>
      <w:r>
        <w:t xml:space="preserve"> – 0 pkt.</w:t>
      </w:r>
    </w:p>
    <w:p w14:paraId="1F53228B" w14:textId="77777777" w:rsidR="001F6EDD" w:rsidRDefault="001F6EDD" w:rsidP="001F6EDD">
      <w:pPr>
        <w:pStyle w:val="Bezodstpw"/>
        <w:jc w:val="both"/>
      </w:pPr>
    </w:p>
    <w:p w14:paraId="5360E38B" w14:textId="77777777" w:rsidR="001F6EDD" w:rsidRDefault="001F6EDD" w:rsidP="001F6EDD">
      <w:pPr>
        <w:pStyle w:val="Bezodstpw"/>
        <w:ind w:left="709"/>
        <w:jc w:val="both"/>
      </w:pPr>
      <w:r>
        <w:t>UWAGA:</w:t>
      </w:r>
    </w:p>
    <w:p w14:paraId="47063C6A" w14:textId="77777777" w:rsidR="001F6EDD" w:rsidRDefault="001F6EDD" w:rsidP="001F6EDD">
      <w:pPr>
        <w:pStyle w:val="Bezodstpw"/>
        <w:ind w:left="709"/>
        <w:jc w:val="both"/>
      </w:pPr>
    </w:p>
    <w:p w14:paraId="55487E15" w14:textId="77777777" w:rsidR="001F6EDD" w:rsidRDefault="001F6EDD" w:rsidP="001F6EDD">
      <w:pPr>
        <w:pStyle w:val="Bezodstpw"/>
        <w:numPr>
          <w:ilvl w:val="0"/>
          <w:numId w:val="14"/>
        </w:numPr>
        <w:jc w:val="both"/>
      </w:pPr>
      <w:r>
        <w:t xml:space="preserve">Zamawiający zakłada realizację zamówienia nie dłużej niż </w:t>
      </w:r>
      <w:r w:rsidRPr="00970EC2">
        <w:rPr>
          <w:color w:val="7030A0"/>
        </w:rPr>
        <w:t>7 miesięcy</w:t>
      </w:r>
      <w:r>
        <w:t xml:space="preserve"> licząc od dnia rozpoczęcia drugiej części umowy tj. robót budowlanych.</w:t>
      </w:r>
      <w:r>
        <w:rPr>
          <w:u w:val="single"/>
        </w:rPr>
        <w:t xml:space="preserve"> Zamawiający zastrzega, że dokona odrzucenia oferty Wykonawcy na podstawie art. 89 ust. 1 </w:t>
      </w:r>
      <w:proofErr w:type="spellStart"/>
      <w:r>
        <w:rPr>
          <w:u w:val="single"/>
        </w:rPr>
        <w:t>ppkt</w:t>
      </w:r>
      <w:proofErr w:type="spellEnd"/>
      <w:r>
        <w:rPr>
          <w:u w:val="single"/>
        </w:rPr>
        <w:t xml:space="preserve"> 2 </w:t>
      </w:r>
      <w:proofErr w:type="spellStart"/>
      <w:r>
        <w:rPr>
          <w:u w:val="single"/>
        </w:rPr>
        <w:t>p.z.p.w</w:t>
      </w:r>
      <w:proofErr w:type="spellEnd"/>
      <w:r>
        <w:rPr>
          <w:u w:val="single"/>
        </w:rPr>
        <w:t xml:space="preserve"> sytuacji, gdy Wykonawca wyznaczy w ofercie termin realizacji zamówienia dłuższy</w:t>
      </w:r>
      <w:r>
        <w:t xml:space="preserve"> </w:t>
      </w:r>
      <w:r>
        <w:rPr>
          <w:u w:val="single"/>
        </w:rPr>
        <w:t xml:space="preserve">niż </w:t>
      </w:r>
      <w:r w:rsidRPr="00970EC2">
        <w:rPr>
          <w:color w:val="7030A0"/>
          <w:u w:val="single"/>
        </w:rPr>
        <w:t>7 miesięcy</w:t>
      </w:r>
      <w:r>
        <w:rPr>
          <w:u w:val="single"/>
        </w:rPr>
        <w:t xml:space="preserve"> </w:t>
      </w:r>
      <w:r>
        <w:rPr>
          <w:u w:val="single"/>
        </w:rPr>
        <w:lastRenderedPageBreak/>
        <w:t xml:space="preserve">kalendarzowych lub krótszy niż </w:t>
      </w:r>
      <w:r w:rsidRPr="00970EC2">
        <w:rPr>
          <w:color w:val="7030A0"/>
          <w:u w:val="single"/>
        </w:rPr>
        <w:t>4 miesiące</w:t>
      </w:r>
      <w:r>
        <w:rPr>
          <w:u w:val="single"/>
        </w:rPr>
        <w:t>.</w:t>
      </w:r>
      <w:r>
        <w:t xml:space="preserve"> Termin wykonania zamówienia wskazany w ofercie będzie wiążący dla Wykonawcy na etapie realizacji zamówienia.</w:t>
      </w:r>
    </w:p>
    <w:p w14:paraId="5919C1B8" w14:textId="77777777" w:rsidR="001F6EDD" w:rsidRDefault="001F6EDD" w:rsidP="001F6EDD">
      <w:pPr>
        <w:pStyle w:val="Bezodstpw"/>
        <w:ind w:left="720"/>
        <w:jc w:val="both"/>
      </w:pPr>
    </w:p>
    <w:p w14:paraId="4C29A4BB" w14:textId="77777777" w:rsidR="001F6EDD" w:rsidRDefault="001F6EDD" w:rsidP="001F6EDD">
      <w:pPr>
        <w:pStyle w:val="Bezodstpw"/>
        <w:numPr>
          <w:ilvl w:val="0"/>
          <w:numId w:val="14"/>
        </w:numPr>
        <w:jc w:val="both"/>
      </w:pPr>
      <w:r>
        <w:t xml:space="preserve">W przypadku braku podania przez Wykonawcę w formularzu ofertowym deklarowanego terminu realizacji zamówienia Zamawiający uzna, że Wykonawca zaoferował termin realizacji zamówienia </w:t>
      </w:r>
      <w:r w:rsidRPr="00970EC2">
        <w:rPr>
          <w:color w:val="7030A0"/>
        </w:rPr>
        <w:t xml:space="preserve">7 miesięcy </w:t>
      </w:r>
      <w:r>
        <w:t>i oceni ofertę z uwzględnieniem takiego okresu realizacji danego zgłoszenia.</w:t>
      </w:r>
    </w:p>
    <w:p w14:paraId="57ADD959" w14:textId="74A1818E" w:rsidR="001F6EDD" w:rsidRDefault="001F6EDD">
      <w:pPr>
        <w:spacing w:line="283" w:lineRule="exact"/>
        <w:jc w:val="both"/>
        <w:rPr>
          <w:rFonts w:ascii="Arial" w:hAnsi="Arial"/>
          <w:sz w:val="22"/>
          <w:szCs w:val="22"/>
        </w:rPr>
      </w:pPr>
    </w:p>
    <w:p w14:paraId="72F42CCE" w14:textId="1C67BD5F" w:rsidR="001F6EDD" w:rsidRDefault="001F6EDD">
      <w:pPr>
        <w:spacing w:line="283" w:lineRule="exact"/>
        <w:jc w:val="both"/>
        <w:rPr>
          <w:rFonts w:ascii="Arial" w:hAnsi="Arial"/>
          <w:sz w:val="22"/>
          <w:szCs w:val="22"/>
        </w:rPr>
      </w:pPr>
    </w:p>
    <w:p w14:paraId="52D89398" w14:textId="22D81741" w:rsidR="001F6EDD" w:rsidRDefault="00023A9A">
      <w:pPr>
        <w:spacing w:line="283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Pozostałe zmiany w SIWZ</w:t>
      </w:r>
      <w:r w:rsidR="00204038">
        <w:rPr>
          <w:rFonts w:ascii="Arial" w:hAnsi="Arial"/>
          <w:sz w:val="22"/>
          <w:szCs w:val="22"/>
        </w:rPr>
        <w:t>, Formularzu Ofertowym, Programie Funkcjonalno-Użytkowym</w:t>
      </w:r>
      <w:r w:rsidR="006501B1">
        <w:rPr>
          <w:rFonts w:ascii="Arial" w:hAnsi="Arial"/>
          <w:sz w:val="22"/>
          <w:szCs w:val="22"/>
        </w:rPr>
        <w:t xml:space="preserve"> (teksty ujednolicone)</w:t>
      </w:r>
      <w:r w:rsidR="0020403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zawarte są w załącz</w:t>
      </w:r>
      <w:r w:rsidR="00204038">
        <w:rPr>
          <w:rFonts w:ascii="Arial" w:hAnsi="Arial"/>
          <w:sz w:val="22"/>
          <w:szCs w:val="22"/>
        </w:rPr>
        <w:t>nikach</w:t>
      </w:r>
      <w:r w:rsidR="006501B1">
        <w:rPr>
          <w:rFonts w:ascii="Arial" w:hAnsi="Arial"/>
          <w:sz w:val="22"/>
          <w:szCs w:val="22"/>
        </w:rPr>
        <w:t xml:space="preserve"> do niniejszego pisma.</w:t>
      </w:r>
    </w:p>
    <w:p w14:paraId="403864C0" w14:textId="4E7DFEC1" w:rsidR="00204038" w:rsidRDefault="00204038">
      <w:pPr>
        <w:spacing w:line="283" w:lineRule="exact"/>
        <w:jc w:val="both"/>
        <w:rPr>
          <w:rFonts w:ascii="Arial" w:hAnsi="Arial"/>
          <w:sz w:val="22"/>
          <w:szCs w:val="22"/>
        </w:rPr>
      </w:pPr>
    </w:p>
    <w:p w14:paraId="52A30642" w14:textId="77777777" w:rsidR="00204038" w:rsidRPr="002058BD" w:rsidRDefault="00204038">
      <w:pPr>
        <w:spacing w:line="283" w:lineRule="exact"/>
        <w:jc w:val="both"/>
        <w:rPr>
          <w:rFonts w:ascii="Arial" w:hAnsi="Arial"/>
          <w:sz w:val="22"/>
          <w:szCs w:val="22"/>
        </w:rPr>
      </w:pPr>
    </w:p>
    <w:sectPr w:rsidR="00204038" w:rsidRPr="002058BD">
      <w:footerReference w:type="default" r:id="rId7"/>
      <w:pgSz w:w="11906" w:h="16838"/>
      <w:pgMar w:top="1134" w:right="1134" w:bottom="1670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C474" w14:textId="77777777" w:rsidR="00EF4C0D" w:rsidRDefault="00EF4C0D">
      <w:pPr>
        <w:rPr>
          <w:rFonts w:hint="eastAsia"/>
        </w:rPr>
      </w:pPr>
      <w:r>
        <w:separator/>
      </w:r>
    </w:p>
  </w:endnote>
  <w:endnote w:type="continuationSeparator" w:id="0">
    <w:p w14:paraId="5437FCF1" w14:textId="77777777" w:rsidR="00EF4C0D" w:rsidRDefault="00EF4C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16E0" w14:textId="77777777" w:rsidR="003C4B43" w:rsidRDefault="003C4B43">
    <w:pPr>
      <w:pStyle w:val="Stopka"/>
      <w:jc w:val="center"/>
      <w:rPr>
        <w:rFonts w:hint="eastAsia"/>
      </w:rPr>
    </w:pPr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>PAGE</w:instrText>
    </w:r>
    <w:r>
      <w:rPr>
        <w:rFonts w:ascii="Arial" w:hAnsi="Arial"/>
        <w:sz w:val="22"/>
        <w:szCs w:val="22"/>
      </w:rPr>
      <w:fldChar w:fldCharType="separate"/>
    </w:r>
    <w:r>
      <w:rPr>
        <w:rFonts w:ascii="Arial" w:hAnsi="Arial"/>
        <w:sz w:val="22"/>
        <w:szCs w:val="22"/>
      </w:rPr>
      <w:t>1</w:t>
    </w:r>
    <w:r>
      <w:rPr>
        <w:rFonts w:ascii="Arial" w:hAnsi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z </w:t>
    </w:r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>NUMPAGES</w:instrText>
    </w:r>
    <w:r>
      <w:rPr>
        <w:rFonts w:ascii="Arial" w:hAnsi="Arial"/>
        <w:sz w:val="22"/>
        <w:szCs w:val="22"/>
      </w:rPr>
      <w:fldChar w:fldCharType="separate"/>
    </w:r>
    <w:r>
      <w:rPr>
        <w:rFonts w:ascii="Arial" w:hAnsi="Arial"/>
        <w:sz w:val="22"/>
        <w:szCs w:val="22"/>
      </w:rPr>
      <w:t>24</w:t>
    </w:r>
    <w:r>
      <w:rPr>
        <w:rFonts w:ascii="Arial" w:hAnsi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FF57" w14:textId="77777777" w:rsidR="00EF4C0D" w:rsidRDefault="00EF4C0D">
      <w:pPr>
        <w:rPr>
          <w:rFonts w:hint="eastAsia"/>
        </w:rPr>
      </w:pPr>
      <w:r>
        <w:separator/>
      </w:r>
    </w:p>
  </w:footnote>
  <w:footnote w:type="continuationSeparator" w:id="0">
    <w:p w14:paraId="52355B17" w14:textId="77777777" w:rsidR="00EF4C0D" w:rsidRDefault="00EF4C0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w w:val="64"/>
        <w:sz w:val="20"/>
        <w:szCs w:val="20"/>
        <w:lang w:val="pl-PL" w:bidi="ar-S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5"/>
      <w:numFmt w:val="decimal"/>
      <w:lvlText w:val="%1"/>
      <w:lvlJc w:val="left"/>
      <w:pPr>
        <w:tabs>
          <w:tab w:val="num" w:pos="0"/>
        </w:tabs>
        <w:ind w:left="1082" w:hanging="644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0"/>
        </w:tabs>
        <w:ind w:left="1082" w:hanging="644"/>
      </w:pPr>
      <w:rPr>
        <w:rFonts w:ascii="Arial" w:eastAsia="Arial" w:hAnsi="Arial" w:cs="Arial" w:hint="default"/>
        <w:spacing w:val="-1"/>
        <w:w w:val="89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715" w:hanging="720"/>
      </w:pPr>
      <w:rPr>
        <w:rFonts w:ascii="Arial" w:eastAsia="Arial" w:hAnsi="Arial" w:cs="Arial" w:hint="default"/>
        <w:b w:val="0"/>
        <w:spacing w:val="-1"/>
        <w:w w:val="89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2282" w:hanging="425"/>
      </w:pPr>
      <w:rPr>
        <w:rFonts w:hint="default"/>
        <w:spacing w:val="-1"/>
        <w:w w:val="86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48" w:hanging="360"/>
      </w:pPr>
      <w:rPr>
        <w:rFonts w:ascii="Symbol" w:hAnsi="Symbol" w:cs="Symbol" w:hint="default"/>
        <w:spacing w:val="-1"/>
        <w:w w:val="99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848" w:hanging="113"/>
      </w:pPr>
      <w:rPr>
        <w:rFonts w:ascii="Symbol" w:hAnsi="Symbol" w:cs="Symbol" w:hint="default"/>
        <w:color w:val="auto"/>
        <w:w w:val="91"/>
        <w:sz w:val="20"/>
        <w:szCs w:val="20"/>
      </w:rPr>
    </w:lvl>
    <w:lvl w:ilvl="6">
      <w:numFmt w:val="bullet"/>
      <w:lvlText w:val="•"/>
      <w:lvlJc w:val="left"/>
      <w:pPr>
        <w:tabs>
          <w:tab w:val="num" w:pos="0"/>
        </w:tabs>
        <w:ind w:left="5840" w:hanging="113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840" w:hanging="113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840" w:hanging="113"/>
      </w:pPr>
      <w:rPr>
        <w:rFonts w:ascii="Liberation Serif" w:hAnsi="Liberation Serif" w:cs="Liberation Serif" w:hint="default"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5"/>
      <w:numFmt w:val="decimal"/>
      <w:lvlText w:val="%1"/>
      <w:lvlJc w:val="left"/>
      <w:pPr>
        <w:tabs>
          <w:tab w:val="num" w:pos="0"/>
        </w:tabs>
        <w:ind w:left="1082" w:hanging="644"/>
      </w:pPr>
      <w:rPr>
        <w:rFonts w:hint="default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2" w:hanging="644"/>
      </w:pPr>
      <w:rPr>
        <w:rFonts w:ascii="Arial" w:eastAsia="Arial" w:hAnsi="Arial" w:cs="Arial"/>
        <w:spacing w:val="-1"/>
        <w:w w:val="89"/>
        <w:sz w:val="22"/>
        <w:szCs w:val="22"/>
        <w:lang w:val="pl-PL" w:bidi="ar-SA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715" w:hanging="72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2282" w:hanging="425"/>
      </w:pPr>
      <w:rPr>
        <w:rFonts w:hint="default"/>
        <w:spacing w:val="-1"/>
        <w:w w:val="86"/>
        <w:sz w:val="20"/>
        <w:szCs w:val="20"/>
        <w:lang w:val="pl-PL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48" w:hanging="360"/>
      </w:pPr>
      <w:rPr>
        <w:rFonts w:ascii="Symbol" w:hAnsi="Symbol" w:cs="Symbol" w:hint="default"/>
        <w:spacing w:val="-1"/>
        <w:w w:val="99"/>
        <w:lang w:val="pl-PL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848" w:hanging="113"/>
      </w:pPr>
      <w:rPr>
        <w:rFonts w:ascii="Symbol" w:hAnsi="Symbol" w:cs="Symbol" w:hint="default"/>
        <w:color w:val="auto"/>
        <w:w w:val="91"/>
        <w:sz w:val="20"/>
        <w:szCs w:val="20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5840" w:hanging="113"/>
      </w:pPr>
      <w:rPr>
        <w:rFonts w:ascii="Liberation Serif" w:hAnsi="Liberation Serif" w:cs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6840" w:hanging="113"/>
      </w:pPr>
      <w:rPr>
        <w:rFonts w:ascii="Liberation Serif" w:hAnsi="Liberation Serif" w:cs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840" w:hanging="113"/>
      </w:pPr>
      <w:rPr>
        <w:rFonts w:ascii="Liberation Serif" w:hAnsi="Liberation Serif" w:cs="Liberation Serif" w:hint="default"/>
        <w:lang w:val="pl-PL" w:bidi="ar-SA"/>
      </w:rPr>
    </w:lvl>
  </w:abstractNum>
  <w:abstractNum w:abstractNumId="3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00000066"/>
    <w:multiLevelType w:val="multilevel"/>
    <w:tmpl w:val="00000066"/>
    <w:name w:val="WW8Num103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/>
      </w:rPr>
    </w:lvl>
  </w:abstractNum>
  <w:abstractNum w:abstractNumId="6" w15:restartNumberingAfterBreak="0">
    <w:nsid w:val="0000006B"/>
    <w:multiLevelType w:val="multilevel"/>
    <w:tmpl w:val="0000006B"/>
    <w:name w:val="WW8Num108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7" w15:restartNumberingAfterBreak="0">
    <w:nsid w:val="01373B01"/>
    <w:multiLevelType w:val="hybridMultilevel"/>
    <w:tmpl w:val="BBBA638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054D6"/>
    <w:multiLevelType w:val="multilevel"/>
    <w:tmpl w:val="BCA0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0B4501EE"/>
    <w:multiLevelType w:val="hybridMultilevel"/>
    <w:tmpl w:val="7BD639B2"/>
    <w:lvl w:ilvl="0" w:tplc="099851AA">
      <w:start w:val="7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A50A7"/>
    <w:multiLevelType w:val="multilevel"/>
    <w:tmpl w:val="DB38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2D3C21E4"/>
    <w:multiLevelType w:val="multilevel"/>
    <w:tmpl w:val="9A3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27534CC"/>
    <w:multiLevelType w:val="hybridMultilevel"/>
    <w:tmpl w:val="FA427602"/>
    <w:lvl w:ilvl="0" w:tplc="CA7448AA">
      <w:start w:val="7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63658D"/>
    <w:multiLevelType w:val="multilevel"/>
    <w:tmpl w:val="29A60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46334D84"/>
    <w:multiLevelType w:val="multilevel"/>
    <w:tmpl w:val="0C9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 w:val="0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5" w15:restartNumberingAfterBreak="0">
    <w:nsid w:val="46E20974"/>
    <w:multiLevelType w:val="multilevel"/>
    <w:tmpl w:val="D024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AC66485"/>
    <w:multiLevelType w:val="multilevel"/>
    <w:tmpl w:val="1736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2101EC"/>
    <w:multiLevelType w:val="multilevel"/>
    <w:tmpl w:val="B506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C977B8D"/>
    <w:multiLevelType w:val="multilevel"/>
    <w:tmpl w:val="4DA4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08B3608"/>
    <w:multiLevelType w:val="multilevel"/>
    <w:tmpl w:val="37204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4405C0C"/>
    <w:multiLevelType w:val="hybridMultilevel"/>
    <w:tmpl w:val="241E1BE6"/>
    <w:lvl w:ilvl="0" w:tplc="9C3632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EF5AA4"/>
    <w:multiLevelType w:val="multilevel"/>
    <w:tmpl w:val="1AE0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617C1548"/>
    <w:multiLevelType w:val="hybridMultilevel"/>
    <w:tmpl w:val="3C7A6BC4"/>
    <w:lvl w:ilvl="0" w:tplc="E0D04A6A">
      <w:start w:val="7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765F8D"/>
    <w:multiLevelType w:val="multilevel"/>
    <w:tmpl w:val="DBA8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48B4936"/>
    <w:multiLevelType w:val="multilevel"/>
    <w:tmpl w:val="C3A8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1"/>
  </w:num>
  <w:num w:numId="5">
    <w:abstractNumId w:val="14"/>
  </w:num>
  <w:num w:numId="6">
    <w:abstractNumId w:val="18"/>
  </w:num>
  <w:num w:numId="7">
    <w:abstractNumId w:val="24"/>
  </w:num>
  <w:num w:numId="8">
    <w:abstractNumId w:val="13"/>
  </w:num>
  <w:num w:numId="9">
    <w:abstractNumId w:val="23"/>
  </w:num>
  <w:num w:numId="10">
    <w:abstractNumId w:val="15"/>
  </w:num>
  <w:num w:numId="11">
    <w:abstractNumId w:val="21"/>
  </w:num>
  <w:num w:numId="12">
    <w:abstractNumId w:val="19"/>
  </w:num>
  <w:num w:numId="13">
    <w:abstractNumId w:val="16"/>
  </w:num>
  <w:num w:numId="14">
    <w:abstractNumId w:val="0"/>
  </w:num>
  <w:num w:numId="15">
    <w:abstractNumId w:val="1"/>
  </w:num>
  <w:num w:numId="16">
    <w:abstractNumId w:val="3"/>
  </w:num>
  <w:num w:numId="17">
    <w:abstractNumId w:val="4"/>
  </w:num>
  <w:num w:numId="18">
    <w:abstractNumId w:val="2"/>
  </w:num>
  <w:num w:numId="19">
    <w:abstractNumId w:val="5"/>
  </w:num>
  <w:num w:numId="20">
    <w:abstractNumId w:val="7"/>
  </w:num>
  <w:num w:numId="21">
    <w:abstractNumId w:val="6"/>
  </w:num>
  <w:num w:numId="22">
    <w:abstractNumId w:val="12"/>
  </w:num>
  <w:num w:numId="23">
    <w:abstractNumId w:val="9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5B"/>
    <w:rsid w:val="00023A9A"/>
    <w:rsid w:val="000A12F7"/>
    <w:rsid w:val="000E6428"/>
    <w:rsid w:val="00120412"/>
    <w:rsid w:val="00147B07"/>
    <w:rsid w:val="00160C8B"/>
    <w:rsid w:val="00166B67"/>
    <w:rsid w:val="001F6EDD"/>
    <w:rsid w:val="00204038"/>
    <w:rsid w:val="002058BD"/>
    <w:rsid w:val="0021276F"/>
    <w:rsid w:val="003A11D5"/>
    <w:rsid w:val="003B5461"/>
    <w:rsid w:val="003C225B"/>
    <w:rsid w:val="003C4B43"/>
    <w:rsid w:val="004117A2"/>
    <w:rsid w:val="004744C7"/>
    <w:rsid w:val="00496A43"/>
    <w:rsid w:val="004D710A"/>
    <w:rsid w:val="004E4157"/>
    <w:rsid w:val="00554F3A"/>
    <w:rsid w:val="006501B1"/>
    <w:rsid w:val="00652D7D"/>
    <w:rsid w:val="006B7A4E"/>
    <w:rsid w:val="0070502C"/>
    <w:rsid w:val="0084702B"/>
    <w:rsid w:val="008D5DE9"/>
    <w:rsid w:val="009B3DA3"/>
    <w:rsid w:val="009C61F7"/>
    <w:rsid w:val="00AB58E9"/>
    <w:rsid w:val="00BB68CA"/>
    <w:rsid w:val="00BC1FA2"/>
    <w:rsid w:val="00C264BC"/>
    <w:rsid w:val="00C76771"/>
    <w:rsid w:val="00DD3453"/>
    <w:rsid w:val="00EB7337"/>
    <w:rsid w:val="00EE4861"/>
    <w:rsid w:val="00EF4C0D"/>
    <w:rsid w:val="00F13347"/>
    <w:rsid w:val="00F61A8E"/>
    <w:rsid w:val="00F6652E"/>
    <w:rsid w:val="00F9307F"/>
    <w:rsid w:val="00F93396"/>
    <w:rsid w:val="00F97465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5ED1"/>
  <w15:docId w15:val="{5FA78598-C3C4-44BD-B66B-67BF5883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337"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b w:val="0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 w:cs="OpenSymbol"/>
      <w:b w:val="0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  <w:b w:val="0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hAnsi="Arial" w:cs="OpenSymbol"/>
      <w:b w:val="0"/>
      <w:sz w:val="22"/>
    </w:rPr>
  </w:style>
  <w:style w:type="character" w:customStyle="1" w:styleId="ListLabel38">
    <w:name w:val="ListLabel 38"/>
    <w:qFormat/>
    <w:rPr>
      <w:rFonts w:ascii="Arial" w:hAnsi="Arial" w:cs="OpenSymbol"/>
      <w:b w:val="0"/>
      <w:sz w:val="22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Arial" w:hAnsi="Arial" w:cs="OpenSymbol"/>
      <w:b w:val="0"/>
      <w:sz w:val="22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Arial" w:hAnsi="Arial" w:cs="OpenSymbol"/>
      <w:b w:val="0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Arial" w:hAnsi="Arial" w:cs="OpenSymbol"/>
      <w:sz w:val="2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Arial" w:hAnsi="Arial" w:cs="OpenSymbol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Arial" w:hAnsi="Arial" w:cs="OpenSymbol"/>
      <w:sz w:val="22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character" w:customStyle="1" w:styleId="ListLabel92">
    <w:name w:val="ListLabel 92"/>
    <w:qFormat/>
    <w:rPr>
      <w:rFonts w:ascii="Arial" w:hAnsi="Arial"/>
      <w:b w:val="0"/>
      <w:bCs w:val="0"/>
      <w:i/>
      <w:iCs/>
      <w:color w:val="auto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v1msolistparagraph">
    <w:name w:val="v1msolistparagraph"/>
    <w:basedOn w:val="Normalny"/>
    <w:qFormat/>
    <w:pPr>
      <w:spacing w:before="280" w:after="280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qFormat/>
    <w:pPr>
      <w:spacing w:after="217"/>
      <w:ind w:left="720" w:hanging="10"/>
      <w:contextualSpacing/>
    </w:pPr>
  </w:style>
  <w:style w:type="paragraph" w:styleId="NormalnyWeb">
    <w:name w:val="Normal (Web)"/>
    <w:basedOn w:val="Normalny"/>
    <w:uiPriority w:val="99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710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710A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10A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10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10A"/>
    <w:rPr>
      <w:rFonts w:ascii="Segoe UI" w:hAnsi="Segoe UI" w:cs="Mangal"/>
      <w:sz w:val="18"/>
      <w:szCs w:val="16"/>
    </w:rPr>
  </w:style>
  <w:style w:type="character" w:customStyle="1" w:styleId="size">
    <w:name w:val="size"/>
    <w:basedOn w:val="Domylnaczcionkaakapitu"/>
    <w:rsid w:val="00EB7337"/>
  </w:style>
  <w:style w:type="character" w:customStyle="1" w:styleId="apple-converted-space">
    <w:name w:val="apple-converted-space"/>
    <w:basedOn w:val="Domylnaczcionkaakapitu"/>
    <w:rsid w:val="002058BD"/>
  </w:style>
  <w:style w:type="paragraph" w:customStyle="1" w:styleId="Default">
    <w:name w:val="Default"/>
    <w:rsid w:val="002058BD"/>
    <w:pPr>
      <w:autoSpaceDE w:val="0"/>
      <w:autoSpaceDN w:val="0"/>
      <w:adjustRightInd w:val="0"/>
    </w:pPr>
    <w:rPr>
      <w:rFonts w:ascii="Arial" w:eastAsia="Times New Roman" w:hAnsi="Arial"/>
      <w:color w:val="000000"/>
      <w:kern w:val="0"/>
      <w:sz w:val="24"/>
      <w:lang w:eastAsia="pl-PL" w:bidi="ar-SA"/>
    </w:rPr>
  </w:style>
  <w:style w:type="paragraph" w:customStyle="1" w:styleId="st4-punkt">
    <w:name w:val="st4-punkt"/>
    <w:basedOn w:val="Normalny"/>
    <w:rsid w:val="002058BD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qFormat/>
    <w:rsid w:val="001F6EDD"/>
    <w:pPr>
      <w:widowControl w:val="0"/>
      <w:suppressAutoHyphens/>
      <w:autoSpaceDE w:val="0"/>
    </w:pPr>
    <w:rPr>
      <w:rFonts w:ascii="Arial" w:eastAsia="Arial" w:hAnsi="Arial"/>
      <w:kern w:val="0"/>
      <w:sz w:val="22"/>
      <w:szCs w:val="22"/>
      <w:lang w:bidi="ar-SA"/>
    </w:rPr>
  </w:style>
  <w:style w:type="character" w:customStyle="1" w:styleId="TekstkomentarzaZnak1">
    <w:name w:val="Tekst komentarza Znak1"/>
    <w:uiPriority w:val="99"/>
    <w:semiHidden/>
    <w:rsid w:val="003B5461"/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dc:description/>
  <cp:lastModifiedBy>Edyta Duda</cp:lastModifiedBy>
  <cp:revision>3</cp:revision>
  <cp:lastPrinted>2021-09-23T08:32:00Z</cp:lastPrinted>
  <dcterms:created xsi:type="dcterms:W3CDTF">2021-09-23T08:32:00Z</dcterms:created>
  <dcterms:modified xsi:type="dcterms:W3CDTF">2021-09-23T08:32:00Z</dcterms:modified>
  <dc:language>pl-PL</dc:language>
</cp:coreProperties>
</file>